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B0F" w:rsidRDefault="006D6B0F" w:rsidP="006D6B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СОГЛАСОВАНО</w:t>
      </w:r>
      <w:r w:rsidR="00212F23" w:rsidRPr="00212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  <w:r w:rsidR="00212F23" w:rsidRPr="00212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УТВЕРЖДЕН:</w:t>
      </w:r>
    </w:p>
    <w:p w:rsidR="00EE106B" w:rsidRDefault="00EE106B" w:rsidP="006D6B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ПЕДСОВЕТ                       </w:t>
      </w:r>
      <w:r w:rsidR="006D6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</w:t>
      </w:r>
      <w:r w:rsidR="00212F23" w:rsidRPr="002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 w:rsidR="00212F23" w:rsidRPr="002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Заведующий МКДОУ  </w:t>
      </w:r>
    </w:p>
    <w:p w:rsidR="00212F23" w:rsidRPr="00EE106B" w:rsidRDefault="008C0E86" w:rsidP="006D6B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63500" distR="63500" simplePos="0" relativeHeight="251657216" behindDoc="1" locked="0" layoutInCell="1" allowOverlap="1">
            <wp:simplePos x="0" y="0"/>
            <wp:positionH relativeFrom="margin">
              <wp:posOffset>3453765</wp:posOffset>
            </wp:positionH>
            <wp:positionV relativeFrom="paragraph">
              <wp:posOffset>100965</wp:posOffset>
            </wp:positionV>
            <wp:extent cx="902335" cy="485775"/>
            <wp:effectExtent l="0" t="0" r="0" b="0"/>
            <wp:wrapNone/>
            <wp:docPr id="3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212F23" w:rsidRPr="002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Д/с «Солнышко</w:t>
      </w:r>
      <w:r w:rsidR="006D6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212F23" w:rsidRPr="002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EE10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212F23" w:rsidRPr="002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</w:t>
      </w:r>
      <w:r w:rsidR="00212F23" w:rsidRPr="002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</w:p>
    <w:p w:rsidR="00212F23" w:rsidRPr="00212F23" w:rsidRDefault="00EE106B" w:rsidP="006D6B0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______от__</w:t>
      </w:r>
      <w:r w:rsidR="008C0E8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28.02.2019г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8C0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212F23" w:rsidRPr="002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  <w:r w:rsidR="006D6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8C0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212F23" w:rsidRPr="00212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Мамаева У.Д.</w:t>
      </w:r>
    </w:p>
    <w:p w:rsidR="006D6B0F" w:rsidRDefault="006D6B0F" w:rsidP="00EB08B0">
      <w:pPr>
        <w:spacing w:before="75"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smallCaps/>
          <w:kern w:val="36"/>
          <w:sz w:val="24"/>
          <w:szCs w:val="24"/>
          <w:lang w:eastAsia="ru-RU"/>
        </w:rPr>
      </w:pPr>
    </w:p>
    <w:p w:rsidR="007E6347" w:rsidRPr="00212F23" w:rsidRDefault="00E3323F" w:rsidP="00EB08B0">
      <w:pPr>
        <w:spacing w:before="75"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smallCaps/>
          <w:kern w:val="36"/>
          <w:sz w:val="24"/>
          <w:szCs w:val="24"/>
          <w:lang w:eastAsia="ru-RU"/>
        </w:rPr>
      </w:pPr>
      <w:r w:rsidRPr="00212F23">
        <w:rPr>
          <w:rFonts w:ascii="Times New Roman" w:eastAsia="Times New Roman" w:hAnsi="Times New Roman" w:cs="Times New Roman"/>
          <w:b/>
          <w:smallCaps/>
          <w:kern w:val="36"/>
          <w:sz w:val="24"/>
          <w:szCs w:val="24"/>
          <w:lang w:eastAsia="ru-RU"/>
        </w:rPr>
        <w:t>АКТ САМООБСЛЕДОВАНИЯ</w:t>
      </w:r>
    </w:p>
    <w:p w:rsidR="00EB08B0" w:rsidRPr="00BE1F46" w:rsidRDefault="00EB08B0" w:rsidP="00EB08B0">
      <w:pPr>
        <w:spacing w:before="75"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smallCaps/>
          <w:kern w:val="36"/>
          <w:sz w:val="24"/>
          <w:szCs w:val="24"/>
          <w:lang w:eastAsia="ru-RU"/>
        </w:rPr>
      </w:pPr>
    </w:p>
    <w:p w:rsidR="007E6347" w:rsidRPr="00212F23" w:rsidRDefault="007E6347" w:rsidP="00EB08B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Отчёт о результатах самообследования</w:t>
      </w:r>
    </w:p>
    <w:p w:rsidR="007E6347" w:rsidRPr="00212F23" w:rsidRDefault="00E3323F" w:rsidP="00EB08B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 xml:space="preserve">муниципального </w:t>
      </w:r>
      <w:r w:rsidR="007E6347"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казенн</w:t>
      </w:r>
      <w:r w:rsidR="007E6347"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val="en-US" w:eastAsia="ru-RU"/>
        </w:rPr>
        <w:t>o</w:t>
      </w:r>
      <w:r w:rsidR="007E6347"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г</w:t>
      </w:r>
      <w:r w:rsidR="007E6347"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val="en-US" w:eastAsia="ru-RU"/>
        </w:rPr>
        <w:t>o</w:t>
      </w:r>
      <w:r w:rsidR="007E6347"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 xml:space="preserve"> дошкольного образовательного учреждения </w:t>
      </w:r>
    </w:p>
    <w:p w:rsidR="00E3323F" w:rsidRPr="00212F23" w:rsidRDefault="007E6347" w:rsidP="00EB08B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</w:pPr>
      <w:r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 xml:space="preserve">«Детский сад </w:t>
      </w:r>
      <w:r w:rsid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«</w:t>
      </w:r>
      <w:r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val="en-US" w:eastAsia="ru-RU"/>
        </w:rPr>
        <w:t>Co</w:t>
      </w:r>
      <w:r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лнышк</w:t>
      </w:r>
      <w:r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val="en-US" w:eastAsia="ru-RU"/>
        </w:rPr>
        <w:t>o</w:t>
      </w:r>
      <w:r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»</w:t>
      </w:r>
      <w:r w:rsidR="00E3323F"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 xml:space="preserve"> </w:t>
      </w:r>
      <w:r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 xml:space="preserve">Кумторкалинского района РД </w:t>
      </w:r>
    </w:p>
    <w:p w:rsidR="007E6347" w:rsidRPr="00212F23" w:rsidRDefault="00E82C54" w:rsidP="00EB08B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за 201</w:t>
      </w:r>
      <w:r w:rsidRPr="009A64C4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8</w:t>
      </w:r>
      <w:r w:rsidR="007E6347" w:rsidRPr="00212F23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 xml:space="preserve"> год</w:t>
      </w:r>
    </w:p>
    <w:p w:rsidR="00E1544F" w:rsidRPr="00BE1F46" w:rsidRDefault="00E1544F" w:rsidP="00EB08B0">
      <w:pPr>
        <w:spacing w:before="180"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  <w:lang w:eastAsia="ru-RU"/>
        </w:rPr>
        <w:t>Аналитическая часть</w:t>
      </w:r>
    </w:p>
    <w:p w:rsidR="007E6347" w:rsidRPr="00BE1F46" w:rsidRDefault="00E1544F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  <w:lang w:eastAsia="ru-RU"/>
        </w:rPr>
        <w:t> 1. О</w:t>
      </w:r>
      <w:r w:rsidR="00F7440E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  <w:lang w:eastAsia="ru-RU"/>
        </w:rPr>
        <w:t>бщие сведения об образовательной организации</w:t>
      </w:r>
      <w:r w:rsidR="007E6347" w:rsidRPr="00BE1F46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  <w:lang w:eastAsia="ru-RU"/>
        </w:rPr>
        <w:t>:</w:t>
      </w:r>
    </w:p>
    <w:p w:rsidR="0089250E" w:rsidRPr="00BE1F46" w:rsidRDefault="00E3323F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     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Полное наименование учр</w:t>
      </w:r>
      <w:r w:rsidR="008C0E8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еждения: муниципальное казенное</w:t>
      </w:r>
      <w:bookmarkStart w:id="0" w:name="_GoBack"/>
      <w:bookmarkEnd w:id="0"/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дошкольное образов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ательное учреждение 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«Детский сад «Солнышко».</w:t>
      </w:r>
    </w:p>
    <w:p w:rsidR="007E6347" w:rsidRPr="00BE1F46" w:rsidRDefault="00E3323F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Сокращенное наименование</w:t>
      </w:r>
      <w:r w:rsidR="00FD2E1D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учреждения: МКДОУ «Д/с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«Солнышко» Кумторкалинского района РД</w:t>
      </w:r>
      <w:r w:rsidR="00FD2E1D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. Б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ыло открыто в 2015 году, здание типовое.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Адрес электронной почты: 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val="en-US" w:eastAsia="ru-RU"/>
        </w:rPr>
        <w:t>ssolnyshko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15@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val="en-US" w:eastAsia="ru-RU"/>
        </w:rPr>
        <w:t>mail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.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val="en-US" w:eastAsia="ru-RU"/>
        </w:rPr>
        <w:t>ru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</w:p>
    <w:p w:rsidR="00630215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Режим работы: с 7 часов 30 минут до 18 часов 00 минут, длительность – 10,5</w:t>
      </w:r>
      <w:r w:rsidR="00E3323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часов, 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суббота-воскресенье: выходной.</w:t>
      </w:r>
    </w:p>
    <w:p w:rsidR="00984DFE" w:rsidRDefault="00F7440E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  <w:t>2.Система управления организации</w:t>
      </w:r>
    </w:p>
    <w:p w:rsidR="00D76FF3" w:rsidRPr="00866010" w:rsidRDefault="00D76FF3" w:rsidP="00EB08B0">
      <w:pPr>
        <w:spacing w:before="180"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66010"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  <w:t xml:space="preserve">      </w:t>
      </w:r>
      <w:r w:rsidRPr="00866010">
        <w:rPr>
          <w:rFonts w:ascii="Times New Roman" w:hAnsi="Times New Roman" w:cs="Times New Roman"/>
          <w:sz w:val="24"/>
          <w:szCs w:val="24"/>
        </w:rPr>
        <w:t xml:space="preserve">Управление  ДОУ  осуществляется в соответствии с Федеральным законом « Об образовании в Российской Федерации», Уставом ДОУ и другими нормативно – правовыми документами, регламентирующими деятельность образовательного учреждения. Управление ДОУ  осуществляется на основе принципов единоначалия и коллегиальности. Управляющая система состоит из двух структур, деятельность которых регламентируется Уставом ДОУ и соответствующими положениями. </w:t>
      </w:r>
    </w:p>
    <w:p w:rsidR="00D76FF3" w:rsidRPr="00866010" w:rsidRDefault="00D76FF3" w:rsidP="00EB08B0">
      <w:pPr>
        <w:spacing w:before="180"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66010">
        <w:rPr>
          <w:rFonts w:ascii="Times New Roman" w:hAnsi="Times New Roman" w:cs="Times New Roman"/>
          <w:sz w:val="24"/>
          <w:szCs w:val="24"/>
        </w:rPr>
        <w:t>Первая структура – Коллегиальное управление:</w:t>
      </w:r>
    </w:p>
    <w:p w:rsidR="00D76FF3" w:rsidRPr="00866010" w:rsidRDefault="00D76FF3" w:rsidP="00EB08B0">
      <w:pPr>
        <w:spacing w:before="180"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66010">
        <w:rPr>
          <w:rFonts w:ascii="Times New Roman" w:hAnsi="Times New Roman" w:cs="Times New Roman"/>
          <w:sz w:val="24"/>
          <w:szCs w:val="24"/>
        </w:rPr>
        <w:t xml:space="preserve"> -Общее собрание работников; </w:t>
      </w:r>
    </w:p>
    <w:p w:rsidR="00D76FF3" w:rsidRPr="00866010" w:rsidRDefault="00D76FF3" w:rsidP="00EB08B0">
      <w:pPr>
        <w:spacing w:before="180"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66010">
        <w:rPr>
          <w:rFonts w:ascii="Times New Roman" w:hAnsi="Times New Roman" w:cs="Times New Roman"/>
          <w:sz w:val="24"/>
          <w:szCs w:val="24"/>
        </w:rPr>
        <w:t>- Педагогический совет;</w:t>
      </w:r>
    </w:p>
    <w:p w:rsidR="00D76FF3" w:rsidRPr="00866010" w:rsidRDefault="00D76FF3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</w:pPr>
      <w:r w:rsidRPr="00866010">
        <w:rPr>
          <w:rFonts w:ascii="Times New Roman" w:hAnsi="Times New Roman" w:cs="Times New Roman"/>
          <w:sz w:val="24"/>
          <w:szCs w:val="24"/>
        </w:rPr>
        <w:t xml:space="preserve"> - Управляющий совет. </w:t>
      </w:r>
    </w:p>
    <w:p w:rsidR="00D76FF3" w:rsidRPr="00866010" w:rsidRDefault="00D76FF3" w:rsidP="00EB08B0">
      <w:pPr>
        <w:spacing w:before="180"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66010">
        <w:rPr>
          <w:rFonts w:ascii="Times New Roman" w:hAnsi="Times New Roman" w:cs="Times New Roman"/>
          <w:sz w:val="24"/>
          <w:szCs w:val="24"/>
        </w:rPr>
        <w:t xml:space="preserve">    К компетенции Общего собрания работников входит принятие «Правил внутреннего трудового распорядка» Учреждения, рассмотрение Устава Учреждения, принятие решения о необходимости заключения коллективного договора, заслушивание ежегодног</w:t>
      </w:r>
      <w:r w:rsidR="00EE106B">
        <w:rPr>
          <w:rFonts w:ascii="Times New Roman" w:hAnsi="Times New Roman" w:cs="Times New Roman"/>
          <w:sz w:val="24"/>
          <w:szCs w:val="24"/>
        </w:rPr>
        <w:t xml:space="preserve">о отчета  </w:t>
      </w:r>
      <w:r w:rsidRPr="00866010">
        <w:rPr>
          <w:rFonts w:ascii="Times New Roman" w:hAnsi="Times New Roman" w:cs="Times New Roman"/>
          <w:sz w:val="24"/>
          <w:szCs w:val="24"/>
        </w:rPr>
        <w:t xml:space="preserve"> о выполнении коллективного трудового договора, а также другие вопросы, решение которых отнесено к полномочиям данного органа в соответствии с действующим законодательством.</w:t>
      </w:r>
    </w:p>
    <w:p w:rsidR="00D76FF3" w:rsidRPr="00866010" w:rsidRDefault="00D76FF3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</w:pPr>
      <w:r w:rsidRPr="00866010">
        <w:rPr>
          <w:rFonts w:ascii="Times New Roman" w:hAnsi="Times New Roman" w:cs="Times New Roman"/>
          <w:sz w:val="24"/>
          <w:szCs w:val="24"/>
        </w:rPr>
        <w:t xml:space="preserve">   К компетенции Педагогического совета относится определение направления образовательной деятельности Учреждения;обсуждение и выбор различных вариантов содержания образования, форм, методов учебно-воспитательного процесса и способов их реализации, отбирает и утверждает образовательные программы для использования в Учреждении;обсуждает вопросы содержания, форм и методов образовательного процесса, планирования образовательной деятельности Учреждения;организует выявление, обобщение, распространение, внедрение педагогического опыта;обсуждение годового </w:t>
      </w:r>
      <w:r w:rsidRPr="00866010">
        <w:rPr>
          <w:rFonts w:ascii="Times New Roman" w:hAnsi="Times New Roman" w:cs="Times New Roman"/>
          <w:sz w:val="24"/>
          <w:szCs w:val="24"/>
        </w:rPr>
        <w:lastRenderedPageBreak/>
        <w:t>календарного учебного графика;организация работы по повышению квалификации педагогических работников и развитию их творческих инициатив; утверждение характеристики работников, представляемых к награждению; дает рекомендации и предложения (об изменении и дополнении документов Учреждения, регламентирующих организацию образовательного процесса; по созданию оптимальных условий для обучения и воспитания, в том числе по укреплению здоровья и организации питания).Решение, принятое в пределах компетенции Педагогического совета и не противоречащее законодательству, является обязательным.</w:t>
      </w:r>
    </w:p>
    <w:p w:rsidR="00D76FF3" w:rsidRPr="00866010" w:rsidRDefault="00D76FF3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</w:pPr>
      <w:r w:rsidRPr="00866010">
        <w:rPr>
          <w:rFonts w:ascii="Times New Roman" w:hAnsi="Times New Roman" w:cs="Times New Roman"/>
          <w:sz w:val="24"/>
          <w:szCs w:val="24"/>
        </w:rPr>
        <w:t xml:space="preserve">      Управляющий совет участвует в обсуждении локальных нормативных актов ДОУ, затрагивающих права и интересы воспитанников и родителей (законных представителей) в вопросах организации управления и безопасности ДОУ; знакомится с нормативно-правовыми документами РФ, Уставом и другими локальными актами ДОУ, касающимися взаимодействию с родителями (законными представителями); проводит разъяснительную и консультативную работу с родителями (законными представителями) по построению взаимоотношений с персоналом ДОУ на основе сотрудничества, взаимоуважения, выполнения норм и правил, регламентирующих деятельность ДОУ и закрепленных в уставе ДОУ, родительском договоре, Законе «Об образовании в Российской Федерации»; рассматривает обращения в свой адрес по вопросам, отнесенным настоящим положением к компетенции родительского комитета, родителей (законными представителями), работников ДОУ; согласовывает свои решения с администрацией ДОУ.</w:t>
      </w:r>
    </w:p>
    <w:p w:rsidR="000B2BF2" w:rsidRPr="00866010" w:rsidRDefault="00D76FF3" w:rsidP="00EB08B0">
      <w:pPr>
        <w:spacing w:before="180"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66010">
        <w:rPr>
          <w:rFonts w:ascii="Times New Roman" w:hAnsi="Times New Roman" w:cs="Times New Roman"/>
          <w:sz w:val="24"/>
          <w:szCs w:val="24"/>
        </w:rPr>
        <w:t xml:space="preserve">   Вторая структура – Административное управление. Непосредственное управление учрежд</w:t>
      </w:r>
      <w:r w:rsidR="000B2BF2" w:rsidRPr="00866010">
        <w:rPr>
          <w:rFonts w:ascii="Times New Roman" w:hAnsi="Times New Roman" w:cs="Times New Roman"/>
          <w:sz w:val="24"/>
          <w:szCs w:val="24"/>
        </w:rPr>
        <w:t xml:space="preserve">ением осуществляет заведующий </w:t>
      </w:r>
      <w:r w:rsidRPr="00866010">
        <w:rPr>
          <w:rFonts w:ascii="Times New Roman" w:hAnsi="Times New Roman" w:cs="Times New Roman"/>
          <w:sz w:val="24"/>
          <w:szCs w:val="24"/>
        </w:rPr>
        <w:t>ДОУ, который действует от имени Учреждения, представляет его во всех учреждениях и организациях; распоряжается имуществом учреждения в пределах прав, предоставленных договором между Учредителем и Учреждением; в соответствии с трудовым законодательством принимает на работу и увольняет сотрудников ДОУ; осуществляет расстановку кадров, поощряет работников Учреждения, налагает взыскание; несет ответственность за деятельность Учреждения перед Учредителем; издает приказы, распоряжения, регламентирующие деятельность в рамках своей компетентности. Управленческая деятельность заведующего обеспечивает: - материальные; - организационные; - правовые; - социально-психологические условия для реализации функции управления образовательным процессом в ДОУ.</w:t>
      </w:r>
    </w:p>
    <w:p w:rsidR="00866010" w:rsidRPr="00866010" w:rsidRDefault="00866010" w:rsidP="00EB08B0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E6347" w:rsidRPr="00BE1F46" w:rsidRDefault="00E3323F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     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Прием воспитанников в ДОУ осуществляется в соответствии с Положением о порядке приема и отчисления детей в ДОУ, отношения между родителями воспитанников и законными представителями строятся на договорной основе.</w:t>
      </w:r>
    </w:p>
    <w:p w:rsidR="00C9088A" w:rsidRPr="00AB1E5B" w:rsidRDefault="00C9088A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</w:p>
    <w:p w:rsidR="00C9088A" w:rsidRPr="00BE1F46" w:rsidRDefault="00C9088A" w:rsidP="00C9088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71B"/>
          <w:sz w:val="24"/>
          <w:szCs w:val="24"/>
          <w:lang w:val="en-US" w:eastAsia="ru-RU"/>
        </w:rPr>
        <w:t>C</w:t>
      </w:r>
      <w:r w:rsidRPr="00AB1E5B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1</w:t>
      </w:r>
      <w:r w:rsidR="00AB1E5B" w:rsidRPr="00AB1E5B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  <w:r w:rsidR="00AB1E5B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января по 31 августа 2018 года-</w:t>
      </w:r>
      <w:r w:rsidR="000B2BF2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  <w:r w:rsidR="00AB1E5B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второе полугодие 2017-2018</w:t>
      </w:r>
      <w:r w:rsidR="00D76FF3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первое полугодие </w:t>
      </w:r>
      <w:r w:rsidR="00AB1E5B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учебного года </w:t>
      </w:r>
      <w:r w:rsidRPr="00AB1E5B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  <w:r w:rsidR="00AB1E5B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к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оличество групп – 6,</w:t>
      </w:r>
    </w:p>
    <w:p w:rsidR="00C9088A" w:rsidRPr="00BE1F46" w:rsidRDefault="00C9088A" w:rsidP="00C9088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Группы кратковременного пребывания -3</w:t>
      </w:r>
    </w:p>
    <w:p w:rsidR="00C9088A" w:rsidRPr="00BE1F46" w:rsidRDefault="00C9088A" w:rsidP="00C9088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воспитанников – 271 человек, из них:</w:t>
      </w:r>
    </w:p>
    <w:p w:rsidR="00C9088A" w:rsidRPr="00BE1F46" w:rsidRDefault="00C9088A" w:rsidP="00C9088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</w:p>
    <w:p w:rsidR="00C9088A" w:rsidRPr="00BE1F46" w:rsidRDefault="00C9088A" w:rsidP="00C9088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2 младшая группа – 20 человек,</w:t>
      </w:r>
    </w:p>
    <w:p w:rsidR="00C9088A" w:rsidRPr="00BE1F46" w:rsidRDefault="00C9088A" w:rsidP="00C9088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Средняя группа А – 25 человек,</w:t>
      </w:r>
    </w:p>
    <w:p w:rsidR="00C9088A" w:rsidRPr="00BE1F46" w:rsidRDefault="00C9088A" w:rsidP="00C9088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Средняя группа Б – 25 человек,</w:t>
      </w:r>
    </w:p>
    <w:p w:rsidR="00C9088A" w:rsidRPr="00BE1F46" w:rsidRDefault="00C9088A" w:rsidP="00C9088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Средняя группа В– 20 человек,</w:t>
      </w:r>
    </w:p>
    <w:p w:rsidR="00C9088A" w:rsidRPr="00BE1F46" w:rsidRDefault="00C9088A" w:rsidP="00C9088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Старщая группа А– 42 человека,</w:t>
      </w:r>
    </w:p>
    <w:p w:rsidR="00C9088A" w:rsidRPr="00BE1F46" w:rsidRDefault="00C9088A" w:rsidP="00C9088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Страшая группа Б– 43 человека.</w:t>
      </w:r>
    </w:p>
    <w:p w:rsidR="00C9088A" w:rsidRPr="00BE1F46" w:rsidRDefault="00C9088A" w:rsidP="00C9088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</w:p>
    <w:p w:rsidR="00C9088A" w:rsidRPr="00BE1F46" w:rsidRDefault="00C9088A" w:rsidP="00C9088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Группы кратковременного пребывания:</w:t>
      </w:r>
    </w:p>
    <w:p w:rsidR="00C9088A" w:rsidRPr="00BE1F46" w:rsidRDefault="00C9088A" w:rsidP="00C9088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Фиксики-39 человек</w:t>
      </w:r>
    </w:p>
    <w:p w:rsidR="00C9088A" w:rsidRPr="00BE1F46" w:rsidRDefault="00C9088A" w:rsidP="00C9088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Эрудит-26 человек</w:t>
      </w:r>
    </w:p>
    <w:p w:rsidR="00C9088A" w:rsidRPr="00BE1F46" w:rsidRDefault="00C9088A" w:rsidP="00C9088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lastRenderedPageBreak/>
        <w:t>Гений-31человек</w:t>
      </w:r>
    </w:p>
    <w:p w:rsidR="00C9088A" w:rsidRPr="00C9088A" w:rsidRDefault="00C9088A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</w:p>
    <w:p w:rsidR="00C9088A" w:rsidRPr="00C9088A" w:rsidRDefault="00AB1E5B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С1 сентября по 31 декабря 2018года –перовое полугодие 2018-2019учебного года</w:t>
      </w:r>
    </w:p>
    <w:p w:rsidR="007E6347" w:rsidRPr="00BE1F46" w:rsidRDefault="00AB1E5B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к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оличество групп – 6,</w:t>
      </w:r>
    </w:p>
    <w:p w:rsidR="007E6347" w:rsidRPr="00E82C54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Групп</w:t>
      </w:r>
      <w:r w:rsidR="00E82C54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ы кратковременного пребывания -2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воспитан</w:t>
      </w:r>
      <w:r w:rsidR="00E82C54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ников – 2</w:t>
      </w:r>
      <w:r w:rsidR="00E82C54" w:rsidRPr="00E82C54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68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человек, из них:</w:t>
      </w:r>
    </w:p>
    <w:p w:rsidR="00646A1D" w:rsidRPr="00BE1F46" w:rsidRDefault="00646A1D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2</w:t>
      </w:r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младшая группа – 20</w:t>
      </w:r>
      <w:r w:rsidR="00E3323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человек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</w:t>
      </w:r>
    </w:p>
    <w:p w:rsidR="007E6347" w:rsidRPr="00BE1F46" w:rsidRDefault="00E82C54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Средняя группа  – 2</w:t>
      </w:r>
      <w:r w:rsidRPr="00E82C54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1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человек,</w:t>
      </w:r>
    </w:p>
    <w:p w:rsidR="007E6347" w:rsidRPr="00BE1F46" w:rsidRDefault="00E82C54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Старшая группа А</w:t>
      </w:r>
      <w:r w:rsidR="00E3323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33</w:t>
      </w:r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человек</w:t>
      </w:r>
      <w:r w:rsidR="00E3323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</w:t>
      </w:r>
    </w:p>
    <w:p w:rsidR="007E6347" w:rsidRPr="00BE1F46" w:rsidRDefault="00E82C54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Старшая группа Б</w:t>
      </w:r>
      <w:r w:rsidR="00E3323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33</w:t>
      </w:r>
      <w:r w:rsidR="00E3323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человек</w:t>
      </w:r>
      <w:r w:rsidR="00E3323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</w:t>
      </w:r>
    </w:p>
    <w:p w:rsidR="007E6347" w:rsidRPr="00BE1F46" w:rsidRDefault="00E82C54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Старщая группа В– 33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человек</w:t>
      </w:r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а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</w:t>
      </w:r>
    </w:p>
    <w:p w:rsidR="007E6347" w:rsidRPr="00BE1F46" w:rsidRDefault="00E82C54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Страшая группа Г</w:t>
      </w:r>
      <w:r w:rsidR="00E3323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33</w:t>
      </w:r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человека</w:t>
      </w:r>
      <w:r w:rsidR="00E3323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.</w:t>
      </w:r>
    </w:p>
    <w:p w:rsidR="00646A1D" w:rsidRPr="00BE1F46" w:rsidRDefault="00646A1D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Группы кратковременного пребывания:</w:t>
      </w:r>
    </w:p>
    <w:p w:rsidR="007E6347" w:rsidRPr="00BE1F46" w:rsidRDefault="007E6347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Фиксики-</w:t>
      </w:r>
      <w:r w:rsidR="009A64C4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4</w:t>
      </w:r>
      <w:r w:rsidR="009A64C4" w:rsidRPr="00F7440E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6</w:t>
      </w:r>
      <w:r w:rsidR="00E3323F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человек</w:t>
      </w:r>
    </w:p>
    <w:p w:rsidR="007E6347" w:rsidRPr="00BE1F46" w:rsidRDefault="009A64C4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Гений-</w:t>
      </w:r>
      <w:r w:rsidRPr="00F7440E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49</w:t>
      </w:r>
      <w:r w:rsidR="000E7C7B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человек</w:t>
      </w:r>
    </w:p>
    <w:p w:rsidR="00CB3FB0" w:rsidRPr="00BE1F46" w:rsidRDefault="00E3323F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AB1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двух </w:t>
      </w:r>
      <w:r w:rsidR="00D72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полугодий учебного</w:t>
      </w:r>
      <w:r w:rsidR="00AB1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E6347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деятельность ДОУ была направлена на обеспечение непрерывного, всестороннего и своевременного развитие ребенка. Организация учебно-воспитательного процесса строилась на педагогически обоснованном выборе програ</w:t>
      </w:r>
      <w:r w:rsidR="0089250E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 </w:t>
      </w:r>
      <w:r w:rsidR="007E6347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обеспечивающих получение образования, соответствующего федерал</w:t>
      </w:r>
      <w:r w:rsidR="00CB3FB0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ьным </w:t>
      </w:r>
      <w:r w:rsidR="00CB3FB0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образовательным стандартам</w:t>
      </w:r>
      <w:r w:rsidR="007E6347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6C5D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D76" w:rsidRPr="00BE1F46" w:rsidRDefault="00E3323F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Основные направления</w:t>
      </w:r>
      <w:r w:rsidR="00D77D76" w:rsidRPr="00BE1F46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 xml:space="preserve"> осуществления образовательного процесса.</w:t>
      </w:r>
    </w:p>
    <w:p w:rsidR="00D77D76" w:rsidRPr="00BE1F46" w:rsidRDefault="00D77D76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— познавательно-речевое,</w:t>
      </w:r>
    </w:p>
    <w:p w:rsidR="00D77D76" w:rsidRPr="00BE1F46" w:rsidRDefault="00D77D76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— художеств</w:t>
      </w:r>
      <w:r w:rsidR="00E3323F" w:rsidRPr="00BE1F46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>енно-эстетическое.</w:t>
      </w:r>
    </w:p>
    <w:p w:rsidR="003D24D1" w:rsidRPr="00BE1F46" w:rsidRDefault="00E3323F" w:rsidP="00EB08B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color w:val="23271B"/>
          <w:sz w:val="24"/>
          <w:szCs w:val="24"/>
          <w:lang w:eastAsia="ru-RU"/>
        </w:rPr>
        <w:t xml:space="preserve">       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В основе учебно-воспитательной работы лежит взаимодействие педагогического персонала, администрации и родителей. Основными участниками воспитательно-образовательного процесса являются дети, родители, педагоги, специалисты. </w:t>
      </w:r>
    </w:p>
    <w:p w:rsidR="003D24D1" w:rsidRPr="00BE1F46" w:rsidRDefault="00E3323F" w:rsidP="00646A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F4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3D24D1" w:rsidRPr="00BE1F46">
        <w:rPr>
          <w:rFonts w:ascii="Times New Roman" w:hAnsi="Times New Roman" w:cs="Times New Roman"/>
          <w:color w:val="000000"/>
          <w:sz w:val="24"/>
          <w:szCs w:val="24"/>
        </w:rPr>
        <w:t>Программно-методическое обеспечение соответствует следующим программам, реализующимся в МКДОУ:</w:t>
      </w:r>
    </w:p>
    <w:p w:rsidR="003D24D1" w:rsidRPr="00BE1F46" w:rsidRDefault="003D24D1" w:rsidP="00646A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F46">
        <w:rPr>
          <w:rFonts w:ascii="Times New Roman" w:hAnsi="Times New Roman" w:cs="Times New Roman"/>
          <w:color w:val="000000"/>
          <w:sz w:val="24"/>
          <w:szCs w:val="24"/>
        </w:rPr>
        <w:t>-Комплексной программе воспитания и обучения в детском саду «От</w:t>
      </w:r>
    </w:p>
    <w:p w:rsidR="003D24D1" w:rsidRPr="00BE1F46" w:rsidRDefault="003D24D1" w:rsidP="00646A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F46">
        <w:rPr>
          <w:rFonts w:ascii="Times New Roman" w:hAnsi="Times New Roman" w:cs="Times New Roman"/>
          <w:color w:val="000000"/>
          <w:sz w:val="24"/>
          <w:szCs w:val="24"/>
        </w:rPr>
        <w:t>рождения до школы» под редакцией, Н.Е.Вераксы, Т.С Комаровой,</w:t>
      </w:r>
    </w:p>
    <w:p w:rsidR="003D24D1" w:rsidRPr="00BE1F46" w:rsidRDefault="003D24D1" w:rsidP="00646A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F46">
        <w:rPr>
          <w:rFonts w:ascii="Times New Roman" w:hAnsi="Times New Roman" w:cs="Times New Roman"/>
          <w:color w:val="000000"/>
          <w:sz w:val="24"/>
          <w:szCs w:val="24"/>
        </w:rPr>
        <w:t>М.А.Васильевой;</w:t>
      </w:r>
    </w:p>
    <w:p w:rsidR="003D24D1" w:rsidRPr="00BE1F46" w:rsidRDefault="003D24D1" w:rsidP="00646A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F46">
        <w:rPr>
          <w:rFonts w:ascii="Times New Roman" w:hAnsi="Times New Roman" w:cs="Times New Roman"/>
          <w:color w:val="000000"/>
          <w:sz w:val="24"/>
          <w:szCs w:val="24"/>
        </w:rPr>
        <w:t>-«Дети гор» под редакцией В.В.Кондратовой;</w:t>
      </w:r>
    </w:p>
    <w:p w:rsidR="003D24D1" w:rsidRPr="00BE1F46" w:rsidRDefault="003D24D1" w:rsidP="00646A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hAnsi="Times New Roman" w:cs="Times New Roman"/>
          <w:color w:val="000000"/>
          <w:sz w:val="24"/>
          <w:szCs w:val="24"/>
        </w:rPr>
        <w:t>- Региональной  образовательной программой  дошкольного образования РД.</w:t>
      </w: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323F"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3D24D1" w:rsidRPr="00BE1F46" w:rsidRDefault="00E3323F" w:rsidP="00646A1D">
      <w:pPr>
        <w:shd w:val="clear" w:color="auto" w:fill="FFFFFF"/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D24D1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Дошкольное учреждение осуществляет сотрудничество с </w:t>
      </w: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Коркмаскалинской школой</w:t>
      </w:r>
      <w:r w:rsidR="003D24D1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предусматривающее тесный контакт воспитателей и учителей начальной школы, воспитанников дошкольного учреждения и учеников первого класса: </w:t>
      </w:r>
    </w:p>
    <w:p w:rsidR="003D24D1" w:rsidRPr="00BE1F46" w:rsidRDefault="00E3323F" w:rsidP="00646A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отслеживается</w:t>
      </w:r>
      <w:r w:rsidR="003D24D1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адаптация выпускников детского сада; </w:t>
      </w:r>
    </w:p>
    <w:p w:rsidR="003D24D1" w:rsidRPr="00BE1F46" w:rsidRDefault="003D24D1" w:rsidP="00646A1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 различной направленности. </w:t>
      </w:r>
    </w:p>
    <w:p w:rsidR="00E3323F" w:rsidRPr="00BE1F46" w:rsidRDefault="00E3323F" w:rsidP="00646A1D">
      <w:pPr>
        <w:shd w:val="clear" w:color="auto" w:fill="FFFFFF"/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3D24D1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старших групп посещают  центр традиционной культуры при УК, где детей знакомят с бытом традициями и обычаями дагестанского народа. Кроме этого воспитанники посещают сельскую библиотеку. Сотрудники библиотеки организовывают для детей различные беседы, развлечения.</w:t>
      </w: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5845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Сотрудничаем с ГАИ Кумторкалинского района по изучению правил дорожного движения.</w:t>
      </w:r>
      <w:r w:rsidR="003D24D1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30215" w:rsidRDefault="00630215" w:rsidP="0063021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866010" w:rsidRPr="00866010" w:rsidRDefault="00866010" w:rsidP="0086601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</w:pPr>
      <w:r w:rsidRPr="00866010">
        <w:rPr>
          <w:rFonts w:ascii="Times New Roman" w:hAnsi="Times New Roman" w:cs="Times New Roman"/>
          <w:sz w:val="24"/>
          <w:szCs w:val="24"/>
        </w:rPr>
        <w:t xml:space="preserve">Управление ДОУ осуществляется в соответствии с действующим законодательством и обеспечивает его стабильное функционирование. </w:t>
      </w:r>
    </w:p>
    <w:p w:rsidR="00866010" w:rsidRPr="00866010" w:rsidRDefault="00866010" w:rsidP="005E2FD3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66010">
        <w:rPr>
          <w:rFonts w:ascii="Times New Roman" w:hAnsi="Times New Roman" w:cs="Times New Roman"/>
          <w:sz w:val="24"/>
          <w:szCs w:val="24"/>
        </w:rPr>
        <w:t>сновная общеобразовательная программа дошкольного образования ДОУ реализуется в полном объеме.</w:t>
      </w:r>
    </w:p>
    <w:p w:rsidR="00CE5845" w:rsidRPr="005E2FD3" w:rsidRDefault="001044DD" w:rsidP="005E2FD3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</w:t>
      </w:r>
      <w:r w:rsidR="00F744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3.Оценка  образовательной деяельности</w:t>
      </w:r>
      <w:r w:rsidR="005E2F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E3323F"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CE5845"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Образовательный процесс в детском саду регламентируется  основной образовательной программой дошкольного образования, годовым планом работы, расписанием образовательной деятельности.</w:t>
      </w:r>
    </w:p>
    <w:p w:rsidR="005E2FD3" w:rsidRDefault="00E3323F" w:rsidP="005E2FD3">
      <w:pPr>
        <w:shd w:val="clear" w:color="auto" w:fill="FFFFFF"/>
        <w:spacing w:before="100" w:beforeAutospacing="1"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E5845"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план составлен в соответствии с современными дидактическими, санитарными и методическими требованиями, содержание выстроено в соответствии с ФГОС. При составлении плана учтены предельно допустимые нормы учебной нагрузки.</w:t>
      </w:r>
    </w:p>
    <w:p w:rsidR="00646A1D" w:rsidRPr="00BE1F46" w:rsidRDefault="00CE5845" w:rsidP="005E2FD3">
      <w:pPr>
        <w:shd w:val="clear" w:color="auto" w:fill="FFFFFF"/>
        <w:spacing w:before="100" w:beforeAutospacing="1"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Непрерывно-образовательная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</w:t>
      </w:r>
    </w:p>
    <w:p w:rsidR="00646A1D" w:rsidRPr="00BE1F46" w:rsidRDefault="00CE5845" w:rsidP="00646A1D">
      <w:pPr>
        <w:shd w:val="clear" w:color="auto" w:fill="FFFFFF"/>
        <w:spacing w:before="100" w:beforeAutospacing="1"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формой работы с детьми дошкольного возраста и ведущим видом деятельности для них является игра. </w:t>
      </w:r>
    </w:p>
    <w:p w:rsidR="00646A1D" w:rsidRDefault="00CE5845" w:rsidP="00646A1D">
      <w:pPr>
        <w:shd w:val="clear" w:color="auto" w:fill="FFFFFF"/>
        <w:spacing w:before="100" w:beforeAutospacing="1"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процесс реализуется в адекватных дошкольному возрасту формах работы с детьми. </w:t>
      </w:r>
    </w:p>
    <w:p w:rsidR="002A33E6" w:rsidRPr="00BE1F46" w:rsidRDefault="00E82C54" w:rsidP="002A3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течение </w:t>
      </w:r>
      <w:r w:rsidR="00D72401">
        <w:rPr>
          <w:rFonts w:ascii="Times New Roman" w:hAnsi="Times New Roman" w:cs="Times New Roman"/>
          <w:sz w:val="24"/>
          <w:szCs w:val="24"/>
        </w:rPr>
        <w:t>двух полугодий (2017-18уч второе полугодие и 2018-19 первое полугодие)</w:t>
      </w:r>
      <w:r w:rsidR="002A33E6" w:rsidRPr="00BE1F46">
        <w:rPr>
          <w:rFonts w:ascii="Times New Roman" w:hAnsi="Times New Roman" w:cs="Times New Roman"/>
          <w:sz w:val="24"/>
          <w:szCs w:val="24"/>
        </w:rPr>
        <w:t xml:space="preserve"> коллектив  МКДОУ работал по утвержденному годовому плану над реализацией следующих задач:</w:t>
      </w:r>
    </w:p>
    <w:p w:rsidR="002A33E6" w:rsidRPr="00BE1F46" w:rsidRDefault="002A33E6" w:rsidP="002A3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1. Повышение профессионального мастерства педагогических кадров, ориентированных на применение новых педагогических и информационных технологий с целью совершенствования образовательной работы по речевому развитию дошкольников.</w:t>
      </w:r>
    </w:p>
    <w:p w:rsidR="002A33E6" w:rsidRPr="00BE1F46" w:rsidRDefault="002A33E6" w:rsidP="002A3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2. Организация воспитательно- образовательного процесса в соответствии с ФГОС ДО в целях обновления дошкольного образования и достижения оптимального развития ребенка- дошкольника. </w:t>
      </w:r>
    </w:p>
    <w:p w:rsidR="002A33E6" w:rsidRPr="00BE1F46" w:rsidRDefault="002A33E6" w:rsidP="002A33E6">
      <w:pPr>
        <w:pStyle w:val="a3"/>
        <w:spacing w:after="0" w:afterAutospacing="0"/>
        <w:contextualSpacing/>
        <w:jc w:val="both"/>
      </w:pPr>
      <w:r w:rsidRPr="00BE1F46">
        <w:t xml:space="preserve">3. Сохранение и укрепление здоровья дошкольников посредством различных видов здоровьесберегающих технологий: медико-профилактических, физкультурно- оздоровительных, валеологического просвещения родителей, здоровьесберегающих образовательных технологий в дошкольном учреждении.  </w:t>
      </w:r>
    </w:p>
    <w:p w:rsidR="002A33E6" w:rsidRPr="00BE1F46" w:rsidRDefault="002A33E6" w:rsidP="002A33E6">
      <w:pPr>
        <w:pStyle w:val="a3"/>
        <w:spacing w:after="0" w:afterAutospacing="0"/>
        <w:contextualSpacing/>
        <w:jc w:val="both"/>
      </w:pPr>
      <w:r w:rsidRPr="00BE1F46">
        <w:t xml:space="preserve">       Все мероприятия, намеченные в годовом плане,  были проведены в установленные сроки. Усвоение программного содержания и влияние реализации программы на состояние здоровья и развития ребенка отслеживается педагогическим коллективом через мониторинг, который показал, что основная масса дошкольников освоили программу на  среднем уровне.     </w:t>
      </w:r>
    </w:p>
    <w:p w:rsidR="002A33E6" w:rsidRPr="00BE1F46" w:rsidRDefault="00D72401" w:rsidP="002A33E6">
      <w:pPr>
        <w:pStyle w:val="a3"/>
        <w:spacing w:after="0" w:afterAutospacing="0"/>
        <w:contextualSpacing/>
        <w:jc w:val="both"/>
      </w:pPr>
      <w:r>
        <w:t>В течение двух полугодий (2017-18уч второе полугодие и 2018-19 первое полугодие)</w:t>
      </w:r>
      <w:r w:rsidRPr="00BE1F46">
        <w:t xml:space="preserve"> </w:t>
      </w:r>
      <w:r w:rsidR="002A33E6" w:rsidRPr="00BE1F46">
        <w:t xml:space="preserve">совместно с педагогическим коллективом проведены  педсоветы, семинары, консультации. Педсоветы проходили в форме дискуссий  за круглым столом, диалогов, сообщений из опыта работы, обмена  мнениями  с коллегами.  </w:t>
      </w:r>
    </w:p>
    <w:p w:rsidR="002A33E6" w:rsidRPr="00BE1F46" w:rsidRDefault="00D72401" w:rsidP="002A33E6">
      <w:pPr>
        <w:pStyle w:val="a3"/>
        <w:spacing w:after="0" w:afterAutospacing="0"/>
        <w:contextualSpacing/>
        <w:jc w:val="both"/>
      </w:pPr>
      <w:r>
        <w:t>В течение двух полугодий (2017-18уч второе полугодие и 2018-19 первое полугодие)</w:t>
      </w:r>
      <w:r w:rsidRPr="00BE1F46">
        <w:t xml:space="preserve"> </w:t>
      </w:r>
      <w:r w:rsidR="002A33E6" w:rsidRPr="00BE1F46">
        <w:t xml:space="preserve">педагоги  детского сада стараются  создавать  благоприятную окружающую среду для усвоения дошкольниками  учебного материала.  На основании годового плана проведены интересные по форме и содержанию открытые мероприятия с использованием игровой мотивации, развивающего материала, педагогических инновационных технологий.  Все коллективные просмотры  были проведены на  уровне, с использованием современных  технологий, с учетом возрастных особенностей  детей и требований ФГОС.       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 Воспитателями и специалистами   в начале учебного года были разработаны планы по самообразованию, с отражением  темы,  форм и сроков реализации. 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  В ДОУ были проведены выставки  работ и смотры-конкурсы для воспитателей, детей и родителей: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lastRenderedPageBreak/>
        <w:t>Выставка детских рисунков «Как я провел лето!»;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>Выставка рисунков «Чудеса осени»;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>Выставка поделок «Осенняя фантазия»;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>Выставка рисунков ко Дню матери «Мама-солнышко мое»;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>Смотр-конкурс «Огород на окне»;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>Выставка рисунков «Волшебный праздник-Новый год!»;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>Смотр-конкурс «Оформление групповых»;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>Конкурс «Лучшая открытка к 23 февраля»;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>Смотр-конкурс «Лучший здоровьесберегающий проект»;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>Фотовыставка «Наши защитники»;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>Выставка поделок к 8 марта «Подарок маме»;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Выставка детских рисунков «Моя мама самая красивая!»; 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>Выставка детских рисунков «Наш дом-Россия».</w:t>
      </w:r>
    </w:p>
    <w:p w:rsidR="00D72401" w:rsidRDefault="00D72401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 Коллектив МКДОУ уделяет  большое внимание обучению детей правилам поведения на улице и дорогах, дорожной грамоте. Воспитатели проводят с детьми тематические занятия в уголках ПДД ДОУ, а затем в группах  закрепляют полученные знания в разных видах деятельности. Педагогами было  отмечено, что только через игровую деятельность ребенок  легко и быстро запоминает то, что может показаться ему случайным и неинтересным. Подобная форма обучения  нравится детям и дает  педагогу дополнительную возможность для реализации замыслов в работе с дошкольниками. В течение года воспитатели оформляли  информационные стенды, папки – передвижки, буклеты  для родителей,   также и во   всех    возрастных   группах оформлены уголки  по ПДД. Также </w:t>
      </w:r>
      <w:r w:rsidRPr="00BE1F46">
        <w:rPr>
          <w:rFonts w:ascii="Times New Roman" w:hAnsi="Times New Roman" w:cs="Times New Roman"/>
          <w:sz w:val="24"/>
          <w:szCs w:val="24"/>
          <w:shd w:val="clear" w:color="auto" w:fill="FFFFFF"/>
        </w:rPr>
        <w:t>в каждой дошкольной группе организованы уголки безопасности для воспитанников, а также информационные стенды по безопасности  для родителей.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 В рамках года экологии в нашем детском саду разработан план   мероприятий, согласно которому мы принимаем  участие в главной всероссийской экологической акции года «Марафон добрых дел». Дети старших </w:t>
      </w:r>
      <w:r w:rsidRPr="00BE1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 приняли участие в акции «Нашим рекам и озерам –чистые берега». Дети с воспитателями спустились к речке Шура -озень, где очистили берег от мусора.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72401">
        <w:rPr>
          <w:rFonts w:ascii="Times New Roman" w:hAnsi="Times New Roman" w:cs="Times New Roman"/>
          <w:sz w:val="24"/>
          <w:szCs w:val="24"/>
        </w:rPr>
        <w:t>В течение двух полугодий (2017-18уч второе полугодие и 2018-19 первое полугодие)</w:t>
      </w:r>
      <w:r w:rsidR="00D72401" w:rsidRPr="00BE1F46">
        <w:rPr>
          <w:rFonts w:ascii="Times New Roman" w:hAnsi="Times New Roman" w:cs="Times New Roman"/>
          <w:sz w:val="24"/>
          <w:szCs w:val="24"/>
        </w:rPr>
        <w:t xml:space="preserve"> </w:t>
      </w: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детском саду проводился комплекс специально организованных мероприятий: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-1 сентября-День знаний;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-мероприятие, посвящённое «Дню матери»;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-«Осенний бал»;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-«Новогодние представления»;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-спортивно-музыкальный праздник «Военная игра»;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-«Мамин день-8 марта»;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-«День театра»;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-«День Земли»;</w:t>
      </w:r>
    </w:p>
    <w:p w:rsidR="002A33E6" w:rsidRPr="00BE1F46" w:rsidRDefault="002A33E6" w:rsidP="002A33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-«Великий праздник-День Победы»;</w:t>
      </w:r>
    </w:p>
    <w:p w:rsidR="00CB179F" w:rsidRPr="00D76FF3" w:rsidRDefault="002A33E6" w:rsidP="00D76F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-«До свидания, Детский сад».</w:t>
      </w:r>
    </w:p>
    <w:p w:rsidR="00CB179F" w:rsidRPr="00BE1F46" w:rsidRDefault="00CB179F" w:rsidP="00CB179F">
      <w:pPr>
        <w:shd w:val="clear" w:color="auto" w:fill="FFFFFF"/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сравнению с прошлым годом увеличилось число кружков и число детей , посещающих кружки.</w:t>
      </w:r>
    </w:p>
    <w:p w:rsidR="00CB179F" w:rsidRPr="00BE1F46" w:rsidRDefault="00CB179F" w:rsidP="00CB179F">
      <w:pPr>
        <w:shd w:val="clear" w:color="auto" w:fill="FFFFFF"/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индивидуального и творческого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 в ДОУ работает уже 10</w:t>
      </w: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кружков:</w:t>
      </w:r>
    </w:p>
    <w:p w:rsidR="00CB179F" w:rsidRDefault="00CB179F" w:rsidP="00CB179F">
      <w:pPr>
        <w:shd w:val="clear" w:color="auto" w:fill="FFFFFF"/>
        <w:spacing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«Веселая математика», «Юные чтецы», «Кружок английского языка», «Фантазия», «Подготовка к школе», «Светофорик», «Мой родной край», «Золотой ключик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добавились кружки: «Юный эколог», «Шахматы»,»Инфознайка»</w:t>
      </w:r>
    </w:p>
    <w:p w:rsidR="00CB179F" w:rsidRPr="00BE1F46" w:rsidRDefault="00CB179F" w:rsidP="00CB179F">
      <w:pPr>
        <w:shd w:val="clear" w:color="auto" w:fill="FFFFFF"/>
        <w:spacing w:after="0" w:line="24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Кружки выполняют несколько функций. Ребёнок получает дополнительные знания и развивает определённые навыки в интересующей его области. Также работа в кружке развивает у детей коммуникативные навыки, социально адаптирует, воспитывает культуру поведения.</w:t>
      </w:r>
    </w:p>
    <w:p w:rsidR="00CB179F" w:rsidRPr="00BE1F46" w:rsidRDefault="00CB179F" w:rsidP="00CB179F">
      <w:pPr>
        <w:pStyle w:val="a3"/>
        <w:spacing w:before="0" w:beforeAutospacing="0" w:after="0" w:afterAutospacing="0" w:line="245" w:lineRule="atLeast"/>
        <w:jc w:val="both"/>
        <w:rPr>
          <w:color w:val="000000"/>
        </w:rPr>
      </w:pPr>
      <w:r w:rsidRPr="00BE1F46">
        <w:rPr>
          <w:color w:val="000000"/>
        </w:rPr>
        <w:lastRenderedPageBreak/>
        <w:t>В целом</w:t>
      </w:r>
      <w:r>
        <w:rPr>
          <w:color w:val="000000"/>
        </w:rPr>
        <w:t xml:space="preserve"> кружковой работой  охвачено  79</w:t>
      </w:r>
      <w:r w:rsidRPr="00BE1F46">
        <w:rPr>
          <w:color w:val="000000"/>
        </w:rPr>
        <w:t>%  воспитанников:</w:t>
      </w:r>
    </w:p>
    <w:p w:rsidR="00CB179F" w:rsidRPr="00BE1F46" w:rsidRDefault="00CB179F" w:rsidP="00CB179F">
      <w:pPr>
        <w:pStyle w:val="a3"/>
        <w:spacing w:before="0" w:beforeAutospacing="0" w:after="0" w:afterAutospacing="0" w:line="245" w:lineRule="atLeast"/>
        <w:jc w:val="both"/>
        <w:rPr>
          <w:color w:val="000000"/>
        </w:rPr>
      </w:pPr>
      <w:r w:rsidRPr="00BE1F46">
        <w:rPr>
          <w:color w:val="000000"/>
        </w:rPr>
        <w:t>Кружковцы принимают активное участие в различных  мероприятиях.</w:t>
      </w:r>
    </w:p>
    <w:p w:rsidR="00CB179F" w:rsidRPr="00866010" w:rsidRDefault="00CB179F" w:rsidP="00CB17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color w:val="000000"/>
        </w:rPr>
        <w:t xml:space="preserve"> </w:t>
      </w:r>
      <w:r w:rsidR="00866010">
        <w:rPr>
          <w:color w:val="000000"/>
        </w:rPr>
        <w:t xml:space="preserve">    </w:t>
      </w:r>
      <w:r w:rsidRPr="00866010">
        <w:rPr>
          <w:rFonts w:ascii="Times New Roman" w:hAnsi="Times New Roman" w:cs="Times New Roman"/>
          <w:color w:val="000000"/>
          <w:sz w:val="24"/>
          <w:szCs w:val="24"/>
        </w:rPr>
        <w:t>Кружковые занятия развивают творческие способности учащихся, формируют у них активную жизненную позицию, воспитывают у обучающихся гражданственность, трудолюбие, уважение к правам и свободам человека, любовь к окружающей природе, Родине, семье, прививают здоровый образ жизни</w:t>
      </w:r>
    </w:p>
    <w:p w:rsidR="00866010" w:rsidRDefault="00866010" w:rsidP="0063021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:rsidR="00866010" w:rsidRDefault="00866010" w:rsidP="00866010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630215" w:rsidRPr="00BE1F46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470D34" w:rsidRDefault="00470D34" w:rsidP="00866010">
      <w:pPr>
        <w:spacing w:after="0" w:line="240" w:lineRule="auto"/>
        <w:ind w:left="-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70D34">
        <w:rPr>
          <w:rFonts w:ascii="Times New Roman" w:hAnsi="Times New Roman" w:cs="Times New Roman"/>
          <w:sz w:val="24"/>
          <w:szCs w:val="24"/>
        </w:rPr>
        <w:t>Дошкольное 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овательное учреждение ДОУ </w:t>
      </w:r>
      <w:r w:rsidRPr="00470D34">
        <w:rPr>
          <w:rFonts w:ascii="Times New Roman" w:hAnsi="Times New Roman" w:cs="Times New Roman"/>
          <w:sz w:val="24"/>
          <w:szCs w:val="24"/>
        </w:rPr>
        <w:t xml:space="preserve"> осуществляет свою образовательную, правовую и хозяйственную деятельность в соответствии с Конституцией РФ, Гражданским кодексом РФ, Трудовым кодексом РФ, Федеральным законом «Об образовании в Российской Федерации», нормативными правовыми актами Оренбургской области, муниципального образования «город Оренбург», Уставом ДОУ, договором между Учреждением и родителями (законными представителями) воспитанников</w:t>
      </w:r>
      <w:r>
        <w:t>.</w:t>
      </w:r>
    </w:p>
    <w:p w:rsidR="00866010" w:rsidRPr="00866010" w:rsidRDefault="00866010" w:rsidP="00866010">
      <w:pPr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010">
        <w:rPr>
          <w:rFonts w:ascii="Times New Roman" w:hAnsi="Times New Roman" w:cs="Times New Roman"/>
          <w:sz w:val="24"/>
          <w:szCs w:val="24"/>
        </w:rPr>
        <w:t xml:space="preserve">Образовательный процесс строится с учетом требований ФГОС ДО и СанПиН 2.4.1.3049 – 13.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66010">
        <w:rPr>
          <w:rFonts w:ascii="Times New Roman" w:hAnsi="Times New Roman" w:cs="Times New Roman"/>
          <w:sz w:val="24"/>
          <w:szCs w:val="24"/>
        </w:rPr>
        <w:t xml:space="preserve"> Характерными особенностями являются использование разнообразных форм организации образовательного процесса, создание условий для индивидуальной работы с детьми. </w:t>
      </w:r>
    </w:p>
    <w:p w:rsidR="00F7440E" w:rsidRPr="00BE1F46" w:rsidRDefault="00F7440E" w:rsidP="00F7440E">
      <w:pPr>
        <w:spacing w:before="180"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  <w:t>4</w:t>
      </w:r>
      <w:r w:rsidRPr="00BE1F46"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  <w:t>.Функционирование внутренней системы оценки качества образования</w:t>
      </w:r>
      <w:r w:rsidRPr="00BE1F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40E" w:rsidRPr="00BE1F46" w:rsidRDefault="00F7440E" w:rsidP="00F7440E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 Реализация внутренней системы оценки качества образования осуществляется в ДОУ на основе внутреннего контроля и мониторинга</w:t>
      </w:r>
      <w:r>
        <w:rPr>
          <w:rFonts w:ascii="Times New Roman" w:hAnsi="Times New Roman" w:cs="Times New Roman"/>
          <w:sz w:val="24"/>
          <w:szCs w:val="24"/>
        </w:rPr>
        <w:t>(ВСОКО)</w:t>
      </w:r>
      <w:r w:rsidRPr="00BE1F46">
        <w:rPr>
          <w:rFonts w:ascii="Times New Roman" w:hAnsi="Times New Roman" w:cs="Times New Roman"/>
          <w:sz w:val="24"/>
          <w:szCs w:val="24"/>
        </w:rPr>
        <w:t xml:space="preserve">. Внутренний контроль осуществляется в виде плановых или оперативных проверок и мониторинга. Контроль в виде плановых проверок осуществляется в соответствии с утверждённым годовым планом, графиком контроля на месяц, который доводится до членов педагогического коллектива. </w:t>
      </w:r>
    </w:p>
    <w:p w:rsidR="00F7440E" w:rsidRPr="00BE1F46" w:rsidRDefault="00F7440E" w:rsidP="00F7440E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 Результаты внутреннего контроля оформляются в виде справок, актов, отчётов, карт наблюдений. </w:t>
      </w:r>
    </w:p>
    <w:p w:rsidR="00F7440E" w:rsidRPr="00BE1F46" w:rsidRDefault="00F7440E" w:rsidP="00F7440E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Мониторинг предусматривает сбор, системный учёт обработку и анализ информации об организации и результатах образовательной деятельности для эффективного решения задач управления качеством. </w:t>
      </w:r>
    </w:p>
    <w:p w:rsidR="00F7440E" w:rsidRPr="00BE1F46" w:rsidRDefault="00F7440E" w:rsidP="00F7440E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7440E" w:rsidRDefault="00F7440E" w:rsidP="0086601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учреждении создана атмосфера взаимопонимания, уважения к личности каждого ребенка и каждого сотрудника, что обеспечивает положительный психологический настрой для продуктивной педагогической деятельности.</w:t>
      </w:r>
    </w:p>
    <w:p w:rsidR="00CB179F" w:rsidRPr="00866010" w:rsidRDefault="00F7440E" w:rsidP="0086601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60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66010" w:rsidRPr="00866010">
        <w:rPr>
          <w:rFonts w:ascii="Times New Roman" w:hAnsi="Times New Roman" w:cs="Times New Roman"/>
          <w:b/>
          <w:sz w:val="24"/>
          <w:szCs w:val="24"/>
        </w:rPr>
        <w:t>Вывод:</w:t>
      </w:r>
      <w:r w:rsidR="00866010" w:rsidRPr="00866010">
        <w:rPr>
          <w:rFonts w:ascii="Times New Roman" w:hAnsi="Times New Roman" w:cs="Times New Roman"/>
          <w:sz w:val="24"/>
          <w:szCs w:val="24"/>
        </w:rPr>
        <w:t xml:space="preserve"> С целью пов</w:t>
      </w:r>
      <w:r w:rsidR="00C82D4D">
        <w:rPr>
          <w:rFonts w:ascii="Times New Roman" w:hAnsi="Times New Roman" w:cs="Times New Roman"/>
          <w:sz w:val="24"/>
          <w:szCs w:val="24"/>
        </w:rPr>
        <w:t xml:space="preserve">ышения качества образования в </w:t>
      </w:r>
      <w:r w:rsidR="00866010" w:rsidRPr="00866010">
        <w:rPr>
          <w:rFonts w:ascii="Times New Roman" w:hAnsi="Times New Roman" w:cs="Times New Roman"/>
          <w:sz w:val="24"/>
          <w:szCs w:val="24"/>
        </w:rPr>
        <w:t>Д</w:t>
      </w:r>
      <w:r w:rsidR="00C82D4D">
        <w:rPr>
          <w:rFonts w:ascii="Times New Roman" w:hAnsi="Times New Roman" w:cs="Times New Roman"/>
          <w:sz w:val="24"/>
          <w:szCs w:val="24"/>
        </w:rPr>
        <w:t xml:space="preserve">ОУ </w:t>
      </w:r>
      <w:r w:rsidR="00866010" w:rsidRPr="00866010">
        <w:rPr>
          <w:rFonts w:ascii="Times New Roman" w:hAnsi="Times New Roman" w:cs="Times New Roman"/>
          <w:sz w:val="24"/>
          <w:szCs w:val="24"/>
        </w:rPr>
        <w:t xml:space="preserve"> осуществляется внутренняя система оценки качества образования, результаты которой служат основой для принятия управленческих решений.</w:t>
      </w:r>
    </w:p>
    <w:p w:rsidR="007E6347" w:rsidRPr="00BE1F46" w:rsidRDefault="00F7440E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  <w:lang w:eastAsia="ru-RU"/>
        </w:rPr>
        <w:t>5</w:t>
      </w:r>
      <w:r w:rsidR="006D1F87" w:rsidRPr="00BE1F46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  <w:lang w:eastAsia="ru-RU"/>
        </w:rPr>
        <w:t xml:space="preserve"> Оценка кадрового обеспечения</w:t>
      </w:r>
      <w:r w:rsidR="007E6347" w:rsidRPr="00BE1F46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  <w:lang w:eastAsia="ru-RU"/>
        </w:rPr>
        <w:t xml:space="preserve"> </w:t>
      </w:r>
    </w:p>
    <w:p w:rsidR="007E6347" w:rsidRPr="00BE1F46" w:rsidRDefault="006D1F87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Заведующий -</w:t>
      </w:r>
      <w:r w:rsidR="00304431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1, 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старший воспитатель -1, воспитатели -</w:t>
      </w:r>
      <w:r w:rsidR="00CB179F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11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 музыкальный руководитель -1, психолог-1, логопед-1, инструктор по ФК-1, педагог по допобразованию-2.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В ДОУ созданы необходимые условия для профессионального роста сотрудников:</w:t>
      </w:r>
    </w:p>
    <w:p w:rsidR="007E6347" w:rsidRPr="00BE1F46" w:rsidRDefault="007E6347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 разработан план аттестации педагогических кадров,</w:t>
      </w:r>
    </w:p>
    <w:p w:rsidR="007E6347" w:rsidRPr="00BE1F46" w:rsidRDefault="006D1F87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—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ежегодно педагоги повышают уровень своего профессионального мастерства посредством самообразов</w:t>
      </w:r>
      <w:r w:rsidR="00304431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ания, участия в работе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методических 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объединений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 повышен</w:t>
      </w:r>
      <w:r w:rsidR="00304431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ия квалификации при ДИРО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, в ходе подготовки к аттестации, участия в различных конкурсах и фестивалях на разных уровнях.</w:t>
      </w:r>
    </w:p>
    <w:p w:rsidR="00304431" w:rsidRPr="00BE1F46" w:rsidRDefault="006D1F87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   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Кур</w:t>
      </w:r>
      <w:r w:rsidR="00CB179F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сы повышения квалификации в 2018</w:t>
      </w:r>
      <w:r w:rsidR="00304431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году прошли 4 человек</w:t>
      </w:r>
      <w:r w:rsidR="00CB179F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. В этом же году 9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педагога </w:t>
      </w:r>
      <w:r w:rsidR="00003DBC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должны пр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ойти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  курсы по повышению квалификации</w:t>
      </w:r>
      <w:r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>.</w:t>
      </w:r>
      <w:r w:rsidR="007E6347" w:rsidRPr="00BE1F46"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  <w:t xml:space="preserve"> </w:t>
      </w:r>
    </w:p>
    <w:p w:rsidR="00630215" w:rsidRPr="00BE1F46" w:rsidRDefault="00630215" w:rsidP="0063021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Вывод:</w:t>
      </w:r>
    </w:p>
    <w:p w:rsidR="00630215" w:rsidRPr="00BE1F46" w:rsidRDefault="00630215" w:rsidP="00BE1F46">
      <w:pPr>
        <w:spacing w:after="0" w:line="240" w:lineRule="auto"/>
        <w:ind w:left="-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sz w:val="24"/>
          <w:szCs w:val="24"/>
        </w:rPr>
        <w:t>Анализ педагогического состава ДОУ позволяет сделать выводы о том, что педагогический  коллектив имеет достаточный уровень педагогической культуры,  работоспособный. Достаточный профессиональный уровень педагогов позволяет решать задачи воспитания и развития каждого ребенка.</w:t>
      </w:r>
    </w:p>
    <w:p w:rsidR="00003DBC" w:rsidRDefault="00F7440E" w:rsidP="00EB08B0">
      <w:pPr>
        <w:pStyle w:val="a3"/>
        <w:spacing w:after="0" w:afterAutospacing="0"/>
        <w:contextualSpacing/>
        <w:rPr>
          <w:b/>
        </w:rPr>
      </w:pPr>
      <w:r>
        <w:rPr>
          <w:b/>
        </w:rPr>
        <w:t>6</w:t>
      </w:r>
      <w:r w:rsidR="006D1F87" w:rsidRPr="00BE1F46">
        <w:rPr>
          <w:b/>
        </w:rPr>
        <w:t>.</w:t>
      </w:r>
      <w:r>
        <w:rPr>
          <w:b/>
        </w:rPr>
        <w:t>Оценка учебно-методического</w:t>
      </w:r>
      <w:r w:rsidR="006D1F87" w:rsidRPr="00BE1F46">
        <w:rPr>
          <w:b/>
        </w:rPr>
        <w:t xml:space="preserve"> о</w:t>
      </w:r>
      <w:r>
        <w:rPr>
          <w:b/>
        </w:rPr>
        <w:t>беспечения</w:t>
      </w:r>
    </w:p>
    <w:p w:rsidR="00FD2E1D" w:rsidRPr="00BE1F46" w:rsidRDefault="00FD2E1D" w:rsidP="00FD2E1D">
      <w:pPr>
        <w:shd w:val="clear" w:color="auto" w:fill="FFFFFF"/>
        <w:spacing w:before="100" w:beforeAutospacing="1" w:after="0" w:line="240" w:lineRule="auto"/>
        <w:ind w:lef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в методическом кабинете организовывались постоянно </w:t>
      </w:r>
      <w:r w:rsidRPr="00BE1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действующие выставки новинок методической литературы,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проходили </w:t>
      </w:r>
      <w:r w:rsidRPr="00BE1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тематические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консультации</w:t>
      </w:r>
      <w:r w:rsidRPr="00BE1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 запросам педагогов, постоянно оформлялись стенды информации.</w:t>
      </w:r>
    </w:p>
    <w:p w:rsidR="00FD2E1D" w:rsidRPr="00BE1F46" w:rsidRDefault="00FD2E1D" w:rsidP="00FD2E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 </w:t>
      </w:r>
    </w:p>
    <w:p w:rsidR="00FD2E1D" w:rsidRPr="00BE1F46" w:rsidRDefault="00FD2E1D" w:rsidP="00FD2E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Оборудование помещений МКДОУ безопасно, вариативно, эстетически привлекательно, доступно для игр детьми.  Мебель в групповых помещениях  соответствует росту и возрасту детей. </w:t>
      </w:r>
    </w:p>
    <w:p w:rsidR="00FD2E1D" w:rsidRPr="00BE1F46" w:rsidRDefault="00FD2E1D" w:rsidP="00FD2E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Пространство всех групп организовано в виде хорошо разграниченных зон, оснащено большим количеством развивающих материалов. Все предметы находятся в доступе для детей.</w:t>
      </w:r>
    </w:p>
    <w:p w:rsidR="00FD2E1D" w:rsidRPr="00BE1F46" w:rsidRDefault="00FD2E1D" w:rsidP="00FD2E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Оснащение уголков меняется в соответствии с тематическим планированием образовательного процесса.</w:t>
      </w:r>
    </w:p>
    <w:p w:rsidR="00FD2E1D" w:rsidRPr="00BE1F46" w:rsidRDefault="00FD2E1D" w:rsidP="00FD2E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В качестве центров развития выступают:</w:t>
      </w:r>
    </w:p>
    <w:p w:rsidR="00FD2E1D" w:rsidRPr="00BE1F46" w:rsidRDefault="00FD2E1D" w:rsidP="00FD2E1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F46">
        <w:rPr>
          <w:rFonts w:ascii="Times New Roman" w:hAnsi="Times New Roman"/>
          <w:sz w:val="24"/>
          <w:szCs w:val="24"/>
        </w:rPr>
        <w:t>уголки для театрализованных игр;</w:t>
      </w:r>
    </w:p>
    <w:p w:rsidR="00FD2E1D" w:rsidRPr="00BE1F46" w:rsidRDefault="00FD2E1D" w:rsidP="00FD2E1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F46">
        <w:rPr>
          <w:rFonts w:ascii="Times New Roman" w:hAnsi="Times New Roman"/>
          <w:sz w:val="24"/>
          <w:szCs w:val="24"/>
        </w:rPr>
        <w:t>уголки экспериментирования;</w:t>
      </w:r>
    </w:p>
    <w:p w:rsidR="00FD2E1D" w:rsidRPr="00BE1F46" w:rsidRDefault="00FD2E1D" w:rsidP="00FD2E1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F46">
        <w:rPr>
          <w:rFonts w:ascii="Times New Roman" w:hAnsi="Times New Roman"/>
          <w:sz w:val="24"/>
          <w:szCs w:val="24"/>
        </w:rPr>
        <w:t>книжные уголки;</w:t>
      </w:r>
    </w:p>
    <w:p w:rsidR="00FD2E1D" w:rsidRPr="00BE1F46" w:rsidRDefault="00FD2E1D" w:rsidP="00FD2E1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F46">
        <w:rPr>
          <w:rFonts w:ascii="Times New Roman" w:hAnsi="Times New Roman"/>
          <w:sz w:val="24"/>
          <w:szCs w:val="24"/>
        </w:rPr>
        <w:t>выставки (детского рисунка, детского творчества и т. д.);</w:t>
      </w:r>
    </w:p>
    <w:p w:rsidR="00FD2E1D" w:rsidRPr="00BE1F46" w:rsidRDefault="00FD2E1D" w:rsidP="00FD2E1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F46">
        <w:rPr>
          <w:rFonts w:ascii="Times New Roman" w:hAnsi="Times New Roman"/>
          <w:sz w:val="24"/>
          <w:szCs w:val="24"/>
        </w:rPr>
        <w:t>уголки природы;</w:t>
      </w:r>
    </w:p>
    <w:p w:rsidR="00FD2E1D" w:rsidRPr="00BE1F46" w:rsidRDefault="00FD2E1D" w:rsidP="00FD2E1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F46">
        <w:rPr>
          <w:rFonts w:ascii="Times New Roman" w:hAnsi="Times New Roman"/>
          <w:sz w:val="24"/>
          <w:szCs w:val="24"/>
        </w:rPr>
        <w:t>магазин;</w:t>
      </w:r>
    </w:p>
    <w:p w:rsidR="00FD2E1D" w:rsidRPr="00BE1F46" w:rsidRDefault="00FD2E1D" w:rsidP="00FD2E1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F46">
        <w:rPr>
          <w:rFonts w:ascii="Times New Roman" w:hAnsi="Times New Roman"/>
          <w:sz w:val="24"/>
          <w:szCs w:val="24"/>
        </w:rPr>
        <w:t>больница;</w:t>
      </w:r>
    </w:p>
    <w:p w:rsidR="00FD2E1D" w:rsidRDefault="00FD2E1D" w:rsidP="00FD2E1D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F46">
        <w:rPr>
          <w:rFonts w:ascii="Times New Roman" w:hAnsi="Times New Roman"/>
          <w:sz w:val="24"/>
          <w:szCs w:val="24"/>
        </w:rPr>
        <w:t>парикмахерская;</w:t>
      </w:r>
    </w:p>
    <w:p w:rsidR="00003DBC" w:rsidRPr="002A33E6" w:rsidRDefault="002A33E6" w:rsidP="002A33E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F46">
        <w:rPr>
          <w:rFonts w:ascii="Times New Roman" w:hAnsi="Times New Roman"/>
          <w:sz w:val="24"/>
          <w:szCs w:val="24"/>
        </w:rPr>
        <w:t>спортивные уголки.</w:t>
      </w:r>
      <w:r w:rsidR="00FD2E1D" w:rsidRPr="002A33E6">
        <w:rPr>
          <w:rFonts w:ascii="Times New Roman" w:eastAsia="Times New Roman" w:hAnsi="Times New Roman"/>
          <w:b/>
          <w:bCs/>
          <w:color w:val="23271B"/>
          <w:sz w:val="24"/>
          <w:szCs w:val="24"/>
          <w:lang w:eastAsia="ru-RU"/>
        </w:rPr>
        <w:t xml:space="preserve"> </w:t>
      </w:r>
    </w:p>
    <w:p w:rsidR="002A33E6" w:rsidRPr="002A33E6" w:rsidRDefault="002A33E6" w:rsidP="002A33E6">
      <w:pPr>
        <w:spacing w:before="180" w:after="0" w:line="240" w:lineRule="auto"/>
        <w:jc w:val="both"/>
        <w:textAlignment w:val="top"/>
        <w:rPr>
          <w:rFonts w:ascii="Times New Roman" w:hAnsi="Times New Roman" w:cs="Times New Roman"/>
          <w:b/>
          <w:color w:val="0D3F0D"/>
          <w:sz w:val="24"/>
          <w:szCs w:val="24"/>
        </w:rPr>
      </w:pPr>
      <w:r w:rsidRPr="002A33E6">
        <w:rPr>
          <w:rFonts w:ascii="Times New Roman" w:hAnsi="Times New Roman" w:cs="Times New Roman"/>
          <w:b/>
          <w:color w:val="0D3F0D"/>
          <w:sz w:val="24"/>
          <w:szCs w:val="24"/>
        </w:rPr>
        <w:t>Вывод:</w:t>
      </w:r>
    </w:p>
    <w:p w:rsidR="002A33E6" w:rsidRPr="002A33E6" w:rsidRDefault="002A33E6" w:rsidP="002A33E6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D3F0D"/>
          <w:sz w:val="24"/>
          <w:szCs w:val="24"/>
        </w:rPr>
        <w:t xml:space="preserve">      П</w:t>
      </w:r>
      <w:r w:rsidRPr="002A33E6">
        <w:rPr>
          <w:rFonts w:ascii="Times New Roman" w:hAnsi="Times New Roman" w:cs="Times New Roman"/>
          <w:color w:val="0D3F0D"/>
          <w:sz w:val="24"/>
          <w:szCs w:val="24"/>
        </w:rPr>
        <w:t>о возможности</w:t>
      </w:r>
      <w:r>
        <w:rPr>
          <w:rFonts w:ascii="Times New Roman" w:hAnsi="Times New Roman" w:cs="Times New Roman"/>
          <w:color w:val="0D3F0D"/>
          <w:sz w:val="24"/>
          <w:szCs w:val="24"/>
        </w:rPr>
        <w:t xml:space="preserve"> нужно </w:t>
      </w:r>
      <w:r w:rsidRPr="002A33E6">
        <w:rPr>
          <w:rFonts w:ascii="Times New Roman" w:hAnsi="Times New Roman" w:cs="Times New Roman"/>
          <w:color w:val="0D3F0D"/>
          <w:sz w:val="24"/>
          <w:szCs w:val="24"/>
        </w:rPr>
        <w:t xml:space="preserve"> расширять и пополнять ассортимент методической литературы, разнообразные дидактических средств, помогающие решать задачи современных педагогических технологий.</w:t>
      </w:r>
    </w:p>
    <w:p w:rsidR="00B17883" w:rsidRPr="00BE1F46" w:rsidRDefault="00F7440E" w:rsidP="00EB08B0">
      <w:pPr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  <w:t>7</w:t>
      </w:r>
      <w:r w:rsidR="00FB5E46" w:rsidRPr="00BE1F46"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23271B"/>
          <w:sz w:val="24"/>
          <w:szCs w:val="24"/>
          <w:lang w:eastAsia="ru-RU"/>
        </w:rPr>
        <w:t>Оценка библиотечно-информационного обеспечения</w:t>
      </w:r>
    </w:p>
    <w:p w:rsidR="006D0899" w:rsidRPr="00BE1F46" w:rsidRDefault="00FB5E46" w:rsidP="00EB08B0">
      <w:pPr>
        <w:spacing w:before="180"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</w:t>
      </w:r>
      <w:r w:rsidR="00B17883" w:rsidRPr="00BE1F46">
        <w:rPr>
          <w:rFonts w:ascii="Times New Roman" w:hAnsi="Times New Roman" w:cs="Times New Roman"/>
          <w:sz w:val="24"/>
          <w:szCs w:val="24"/>
        </w:rPr>
        <w:t>В ДОУ имеется необходимое методическое обеспечение: программы, методические пособия, дидактический материал. Имеется более 100 единиц учебной, учебно-методической и художественной литературы и учебно-наглядных пособий для обеспечения воспитательно- образовательного процесса в ДОУ.</w:t>
      </w:r>
      <w:r w:rsidRPr="00BE1F46">
        <w:rPr>
          <w:rFonts w:ascii="Times New Roman" w:hAnsi="Times New Roman" w:cs="Times New Roman"/>
          <w:sz w:val="24"/>
          <w:szCs w:val="24"/>
        </w:rPr>
        <w:t xml:space="preserve"> </w:t>
      </w:r>
      <w:r w:rsidR="00B17883" w:rsidRPr="00BE1F46">
        <w:rPr>
          <w:rFonts w:ascii="Times New Roman" w:hAnsi="Times New Roman" w:cs="Times New Roman"/>
          <w:sz w:val="24"/>
          <w:szCs w:val="24"/>
        </w:rPr>
        <w:t>К учебному году фонд пополняется современной методической литературой, наглядными пособиями по различным образовательным областям программы, приобретается наглядный и демонстрационный материал.</w:t>
      </w:r>
    </w:p>
    <w:p w:rsidR="006D0899" w:rsidRDefault="00FB5E46" w:rsidP="00EB08B0">
      <w:pPr>
        <w:spacing w:before="180"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</w:t>
      </w:r>
      <w:r w:rsidR="00B17883" w:rsidRPr="00BE1F46">
        <w:rPr>
          <w:rFonts w:ascii="Times New Roman" w:hAnsi="Times New Roman" w:cs="Times New Roman"/>
          <w:sz w:val="24"/>
          <w:szCs w:val="24"/>
        </w:rPr>
        <w:t xml:space="preserve"> В ДОУ имеются технические и коммуникативные ресурсы: игрушки и игровые предметы, дидактические игры, демонстрационный и раздаточный материал, репродукции </w:t>
      </w:r>
      <w:r w:rsidR="00B17883" w:rsidRPr="00BE1F46">
        <w:rPr>
          <w:rFonts w:ascii="Times New Roman" w:hAnsi="Times New Roman" w:cs="Times New Roman"/>
          <w:sz w:val="24"/>
          <w:szCs w:val="24"/>
        </w:rPr>
        <w:lastRenderedPageBreak/>
        <w:t xml:space="preserve">картин и дидактических картинок, наборы музыкальных инструментов, аудиокассеты с записями музыки различных жанров, музыкальных сказок, аудиокассеты с записями музыки различных видов утренней гимнастики и физкультурных занятий, детская художественная литература. </w:t>
      </w:r>
    </w:p>
    <w:p w:rsidR="00CB179F" w:rsidRPr="00EE106B" w:rsidRDefault="00CB179F" w:rsidP="00EE106B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с прошлым годом создан </w:t>
      </w:r>
      <w:r>
        <w:rPr>
          <w:rFonts w:ascii="Times New Roman" w:eastAsia="Times New Roman" w:hAnsi="Times New Roman" w:cs="Times New Roman"/>
          <w:sz w:val="24"/>
          <w:szCs w:val="24"/>
        </w:rPr>
        <w:t>компьютерный</w:t>
      </w:r>
      <w:r w:rsidRPr="00BE1F46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1F46">
        <w:rPr>
          <w:rFonts w:ascii="Times New Roman" w:eastAsia="Times New Roman" w:hAnsi="Times New Roman" w:cs="Times New Roman"/>
          <w:sz w:val="24"/>
          <w:szCs w:val="24"/>
        </w:rPr>
        <w:t>для работы с воспитанниками.</w:t>
      </w:r>
    </w:p>
    <w:p w:rsidR="00DB59CE" w:rsidRPr="00BE1F46" w:rsidRDefault="00FB5E46" w:rsidP="00EB08B0">
      <w:pPr>
        <w:spacing w:before="180"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 </w:t>
      </w:r>
      <w:r w:rsidR="00B17883" w:rsidRPr="00BE1F46">
        <w:rPr>
          <w:rFonts w:ascii="Times New Roman" w:hAnsi="Times New Roman" w:cs="Times New Roman"/>
          <w:sz w:val="24"/>
          <w:szCs w:val="24"/>
        </w:rPr>
        <w:t xml:space="preserve"> Размещение на сайте консультативных материалов специалистов ДОУ. Использование современных информационно-коммуникационных технологий в воспитательно-образовательном процессе: Программное обеспечение имеющихся компьютеров позволяет работать с текстовыми редакторами, с Интернет ресурсами, фото, видео материалами и пр. </w:t>
      </w:r>
    </w:p>
    <w:p w:rsidR="00630215" w:rsidRPr="00BE1F46" w:rsidRDefault="00630215" w:rsidP="0063021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</w:t>
      </w:r>
      <w:r w:rsidRPr="00BE1F4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12F23" w:rsidRDefault="00630215" w:rsidP="00212F2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в ДОУ в достаточной степени соответствует требованиям реализуемой образовательной программы, но требуется еще дополнительное оборудование для использования в педагогическом процессе ИКТ по введению ФГОС ДО в образовательный процесс ДОУ, необходим</w:t>
      </w:r>
      <w:r w:rsidR="00CB179F">
        <w:rPr>
          <w:rFonts w:ascii="Times New Roman" w:eastAsia="Times New Roman" w:hAnsi="Times New Roman" w:cs="Times New Roman"/>
          <w:sz w:val="24"/>
          <w:szCs w:val="24"/>
        </w:rPr>
        <w:t>о обеспечить компьютерами всех педагогов.</w:t>
      </w:r>
    </w:p>
    <w:p w:rsidR="00CB179F" w:rsidRPr="00212F23" w:rsidRDefault="00CB179F" w:rsidP="00212F2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59CE" w:rsidRPr="00BE1F46" w:rsidRDefault="00F7440E" w:rsidP="00EB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FB5E46" w:rsidRPr="00BE1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материально-технической</w:t>
      </w:r>
      <w:r w:rsidR="00DB59CE" w:rsidRPr="00BE1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</w:p>
    <w:p w:rsidR="00DB59CE" w:rsidRPr="00BE1F46" w:rsidRDefault="00FB5E46" w:rsidP="006012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 постоянно работает над совершенствованием материально-технической базы ДОУ.</w:t>
      </w: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9CE"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МКДОУ имеются</w:t>
      </w:r>
      <w:r w:rsidR="00ED7847"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помещения для занятий с детьми:</w:t>
      </w:r>
    </w:p>
    <w:p w:rsidR="00DB59CE" w:rsidRPr="00BE1F46" w:rsidRDefault="00DB59CE" w:rsidP="006012F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зал</w:t>
      </w:r>
    </w:p>
    <w:p w:rsidR="004134BE" w:rsidRPr="00BE1F46" w:rsidRDefault="004134BE" w:rsidP="006012F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</w:t>
      </w:r>
    </w:p>
    <w:p w:rsidR="00DB59CE" w:rsidRPr="00BE1F46" w:rsidRDefault="00DB59CE" w:rsidP="006012F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блок:</w:t>
      </w:r>
    </w:p>
    <w:p w:rsidR="00DB59CE" w:rsidRPr="00BE1F46" w:rsidRDefault="00DB59CE" w:rsidP="006012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помещения для административно-управленческого, педагогического и  учебно-вспомогательного персонала:</w:t>
      </w:r>
    </w:p>
    <w:p w:rsidR="00DB59CE" w:rsidRPr="00BE1F46" w:rsidRDefault="00DB59CE" w:rsidP="006012F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заведующей</w:t>
      </w:r>
    </w:p>
    <w:p w:rsidR="00DB59CE" w:rsidRPr="00BE1F46" w:rsidRDefault="00DB59CE" w:rsidP="006012F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кабинет</w:t>
      </w:r>
    </w:p>
    <w:p w:rsidR="00DB59CE" w:rsidRPr="00BE1F46" w:rsidRDefault="00DB59CE" w:rsidP="006012F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заместителя заведующей по АХР</w:t>
      </w:r>
    </w:p>
    <w:p w:rsidR="00DB59CE" w:rsidRPr="00BE1F46" w:rsidRDefault="00DB59CE" w:rsidP="006012F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 студия</w:t>
      </w:r>
    </w:p>
    <w:p w:rsidR="00DB59CE" w:rsidRPr="00BE1F46" w:rsidRDefault="004134BE" w:rsidP="006012F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психолога</w:t>
      </w:r>
      <w:r w:rsidR="00CB17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совмещенная  с сенсорной комнатой</w:t>
      </w:r>
    </w:p>
    <w:p w:rsidR="004134BE" w:rsidRPr="00BE1F46" w:rsidRDefault="004134BE" w:rsidP="006012F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логопеда</w:t>
      </w:r>
    </w:p>
    <w:p w:rsidR="00DB59CE" w:rsidRPr="00BE1F46" w:rsidRDefault="00DB59CE" w:rsidP="006012F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прачечная</w:t>
      </w:r>
    </w:p>
    <w:p w:rsidR="00DB59CE" w:rsidRPr="00BE1F46" w:rsidRDefault="00DB59CE" w:rsidP="006012F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пищеблок</w:t>
      </w:r>
    </w:p>
    <w:p w:rsidR="00DB59CE" w:rsidRPr="00BE1F46" w:rsidRDefault="00DB59CE" w:rsidP="006012F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 персонала</w:t>
      </w:r>
    </w:p>
    <w:p w:rsidR="00DB59CE" w:rsidRPr="00BE1F46" w:rsidRDefault="00DB59CE" w:rsidP="006012F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кладовая</w:t>
      </w:r>
    </w:p>
    <w:p w:rsidR="00FB5E46" w:rsidRPr="00BE1F46" w:rsidRDefault="00FB5E46" w:rsidP="006012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134B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 и спортивный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</w:t>
      </w:r>
      <w:r w:rsidR="004134B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</w:t>
      </w:r>
      <w:r w:rsidR="004134B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современной техникой и 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оборудованием </w:t>
      </w:r>
      <w:r w:rsidR="004134B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59CE" w:rsidRPr="00BE1F46" w:rsidRDefault="00FB5E46" w:rsidP="006012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продуктивной и творческой деятельности детей и сотрудников ДОУ в образовательно-воспитательном процессе задействованы технические средства обучения.</w:t>
      </w:r>
    </w:p>
    <w:p w:rsidR="00DB59CE" w:rsidRPr="00BE1F46" w:rsidRDefault="00DB59CE" w:rsidP="0060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4668"/>
      </w:tblGrid>
      <w:tr w:rsidR="00DB59CE" w:rsidRPr="00BE1F46" w:rsidTr="004134BE">
        <w:trPr>
          <w:tblCellSpacing w:w="0" w:type="dxa"/>
        </w:trPr>
        <w:tc>
          <w:tcPr>
            <w:tcW w:w="4687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4668" w:type="dxa"/>
            <w:vAlign w:val="center"/>
            <w:hideMark/>
          </w:tcPr>
          <w:p w:rsidR="00DB59CE" w:rsidRPr="00BE1F46" w:rsidRDefault="00CB179F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</w:tr>
      <w:tr w:rsidR="00DB59CE" w:rsidRPr="00BE1F46" w:rsidTr="004134BE">
        <w:trPr>
          <w:tblCellSpacing w:w="0" w:type="dxa"/>
        </w:trPr>
        <w:tc>
          <w:tcPr>
            <w:tcW w:w="4687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8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59CE" w:rsidRPr="00BE1F46" w:rsidTr="004134BE">
        <w:trPr>
          <w:tblCellSpacing w:w="0" w:type="dxa"/>
        </w:trPr>
        <w:tc>
          <w:tcPr>
            <w:tcW w:w="4687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Ламинатор</w:t>
            </w:r>
          </w:p>
        </w:tc>
        <w:tc>
          <w:tcPr>
            <w:tcW w:w="4668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B59CE" w:rsidRPr="00BE1F46" w:rsidTr="004134BE">
        <w:trPr>
          <w:tblCellSpacing w:w="0" w:type="dxa"/>
        </w:trPr>
        <w:tc>
          <w:tcPr>
            <w:tcW w:w="4687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проектор</w:t>
            </w:r>
          </w:p>
        </w:tc>
        <w:tc>
          <w:tcPr>
            <w:tcW w:w="4668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B59CE" w:rsidRPr="00BE1F46" w:rsidTr="004134BE">
        <w:trPr>
          <w:tblCellSpacing w:w="0" w:type="dxa"/>
        </w:trPr>
        <w:tc>
          <w:tcPr>
            <w:tcW w:w="4687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Экран</w:t>
            </w:r>
          </w:p>
        </w:tc>
        <w:tc>
          <w:tcPr>
            <w:tcW w:w="4668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DB59CE" w:rsidRPr="00BE1F46" w:rsidTr="004134BE">
        <w:trPr>
          <w:tblCellSpacing w:w="0" w:type="dxa"/>
        </w:trPr>
        <w:tc>
          <w:tcPr>
            <w:tcW w:w="4687" w:type="dxa"/>
            <w:vAlign w:val="center"/>
            <w:hideMark/>
          </w:tcPr>
          <w:p w:rsidR="00DB59CE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4668" w:type="dxa"/>
            <w:vAlign w:val="center"/>
            <w:hideMark/>
          </w:tcPr>
          <w:p w:rsidR="00FB5E46" w:rsidRPr="00BE1F46" w:rsidRDefault="00DB59CE" w:rsidP="006012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</w:tbl>
    <w:p w:rsidR="00DB59CE" w:rsidRPr="00BE1F46" w:rsidRDefault="004134BE" w:rsidP="0060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Пианино                          </w:t>
      </w:r>
      <w:r w:rsidR="00FB5E46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B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B5E46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57C0B" w:rsidRPr="00BE1F46" w:rsidRDefault="00FB5E46" w:rsidP="006012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П</w:t>
      </w:r>
      <w:r w:rsidR="00657C0B"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роизведен  косметический ремонт во всех групповых помещениях детского сада.</w:t>
      </w: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57C0B"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улучшения обустройства  и озеленения  двора посажены  деревья, кустарники, цветы, разбит огород.</w:t>
      </w:r>
    </w:p>
    <w:p w:rsidR="00657C0B" w:rsidRPr="00BE1F46" w:rsidRDefault="00657C0B" w:rsidP="006012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С этого года </w:t>
      </w:r>
      <w:r w:rsidRPr="00BE1F4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E1F46">
        <w:rPr>
          <w:rStyle w:val="a9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открыта сенсорная комната</w:t>
      </w:r>
      <w:r w:rsidRPr="00BE1F46">
        <w:rPr>
          <w:rFonts w:ascii="Times New Roman" w:hAnsi="Times New Roman" w:cs="Times New Roman"/>
          <w:sz w:val="24"/>
          <w:szCs w:val="24"/>
          <w:shd w:val="clear" w:color="auto" w:fill="FFFFFF"/>
        </w:rPr>
        <w:t>, посещая которую дети получают только положительные эмоции</w:t>
      </w:r>
      <w:r w:rsidRPr="00BE1F46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.</w:t>
      </w: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Музей «Быт народов Дагестана», организованный в лестничном проеме, продолжает оснащаться.</w:t>
      </w:r>
    </w:p>
    <w:p w:rsidR="00FB5E46" w:rsidRPr="00BE1F46" w:rsidRDefault="00657C0B" w:rsidP="006012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В методический кабинет закуплена вся необходимая методическая литература, детская художественная литература, наглядно-дидактический и демонстрационный материал. </w:t>
      </w:r>
    </w:p>
    <w:p w:rsidR="00657C0B" w:rsidRPr="00BE1F46" w:rsidRDefault="00FB5E46" w:rsidP="006012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657C0B"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 фойе  разбит зимний сад . Коридоры, фойе оформлены  </w:t>
      </w:r>
      <w:r w:rsidR="00BE4E11" w:rsidRPr="00BE1F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стендами.</w:t>
      </w:r>
    </w:p>
    <w:p w:rsidR="0089250E" w:rsidRPr="00BE1F46" w:rsidRDefault="00FB5E46" w:rsidP="0060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Групповые помещения оборудованы современной </w:t>
      </w:r>
      <w:r w:rsidR="004134B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мобильной, трансформируемой  игровой детской 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мебелью.</w:t>
      </w:r>
    </w:p>
    <w:p w:rsidR="00DB59CE" w:rsidRPr="00BE1F46" w:rsidRDefault="00FB5E46" w:rsidP="0060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созданы условия для обучения и комфортного пребывания детей. Большинство из оборудования - современное, отвечает требованиям СаНПиН. Подбор оборудования осуществляется для тех видов деятельности, которые в наибольшей степени способствуют решению развивающих задач на этапе дошкольного детства: игровая, познавательная, двигательная, коммуникативная, продуктивная, музыкально – художественная и др.</w:t>
      </w:r>
      <w:r w:rsidR="00311DA1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Обогащена среда   в гру</w:t>
      </w:r>
      <w:r w:rsidR="00657C0B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ппах: приобрели учебные зоны во все 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группы, пополнили   атрибуты для сюжетно-ролевых игр, наборы кукол, машин и т.д.</w:t>
      </w:r>
    </w:p>
    <w:p w:rsidR="006012F2" w:rsidRPr="00BE1F46" w:rsidRDefault="00311DA1" w:rsidP="00601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B59CE"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кабинет ДОУ оснащён учебно-методической литературой, периодическими изданиями: журналы «Дошкольное воспитание», «Ребёнок в детском саду», «Справочник старшего воспитателя», детской художественной литературой. Имеются комплекты наглядных и дидактических материалов для реализации программ.</w:t>
      </w:r>
    </w:p>
    <w:p w:rsidR="00630215" w:rsidRPr="00BE1F46" w:rsidRDefault="00630215" w:rsidP="00630215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6012F2" w:rsidRDefault="00630215" w:rsidP="005E2FD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1F46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ДОУ находится в хорошем состоянии. Для повышения качества предоставляемых услуг необходимо провести выявленные ремонтные работы, пополнить группы и помещения ДОУ необходимым оборудованием.</w:t>
      </w:r>
    </w:p>
    <w:p w:rsidR="00BE1F46" w:rsidRP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46" w:rsidRPr="001B4087" w:rsidRDefault="001B4087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40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 выводы:</w:t>
      </w:r>
    </w:p>
    <w:p w:rsidR="00BE1F46" w:rsidRP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087" w:rsidRPr="00BE1F46" w:rsidRDefault="001B4087" w:rsidP="001B40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образовательного процесса ДОУ </w:t>
      </w:r>
      <w:r>
        <w:rPr>
          <w:rFonts w:ascii="Times New Roman" w:hAnsi="Times New Roman" w:cs="Times New Roman"/>
          <w:sz w:val="24"/>
          <w:szCs w:val="24"/>
        </w:rPr>
        <w:t>В течение двух полугодий (2017-18уч второе полугодие и 2018-19 первое полугодие)</w:t>
      </w:r>
      <w:r w:rsidRPr="00BE1F46">
        <w:rPr>
          <w:rFonts w:ascii="Times New Roman" w:hAnsi="Times New Roman" w:cs="Times New Roman"/>
          <w:sz w:val="24"/>
          <w:szCs w:val="24"/>
        </w:rPr>
        <w:t xml:space="preserve"> </w:t>
      </w: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комплексно-тематического принципа с учетом интеграции образовательных областей позволила: обеспечить единство воспитательных, развивающих и обучающих целей и задач, с учетом возрастных и индивидуальных способностей воспитанников, избегать перегрузки детей на необходимом и достаточном материале.</w:t>
      </w:r>
    </w:p>
    <w:p w:rsidR="001B4087" w:rsidRPr="00BE1F46" w:rsidRDefault="001B4087" w:rsidP="001B4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Отмечена положительная динамика, активность и творчество педагогов в создании игровой и развивающей предметной среды в группах.</w:t>
      </w:r>
    </w:p>
    <w:p w:rsidR="001B4087" w:rsidRPr="00BE1F46" w:rsidRDefault="001B4087" w:rsidP="001B4087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Несмотря на то, что сделано, задача оснащения предметно-развивающей среды детского сада остаётся одной из главных. В группах необходимо продолжать расширять и обновлять игровые и театрализованные уголки; пополнять дидактические и развивающие игры,  наглядный и демонстрационный материал, уголки для сюжетно-ролевых игр, пополнять экспериментальные уголки.</w:t>
      </w:r>
    </w:p>
    <w:p w:rsidR="001B4087" w:rsidRPr="00BE1F46" w:rsidRDefault="001B4087" w:rsidP="001B4087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E1F46">
        <w:rPr>
          <w:rFonts w:ascii="Times New Roman" w:hAnsi="Times New Roman" w:cs="Times New Roman"/>
          <w:sz w:val="24"/>
          <w:szCs w:val="24"/>
        </w:rPr>
        <w:t xml:space="preserve">        Учебно-методическое, библиотечное обеспечение состав</w:t>
      </w:r>
      <w:r>
        <w:rPr>
          <w:rFonts w:ascii="Times New Roman" w:hAnsi="Times New Roman" w:cs="Times New Roman"/>
          <w:sz w:val="24"/>
          <w:szCs w:val="24"/>
        </w:rPr>
        <w:t xml:space="preserve">ляет 85%, информационное – 73%(по сравнению с предыдущим годом цифры не изменились), </w:t>
      </w:r>
      <w:r w:rsidRPr="00BE1F46">
        <w:rPr>
          <w:rFonts w:ascii="Times New Roman" w:hAnsi="Times New Roman" w:cs="Times New Roman"/>
          <w:sz w:val="24"/>
          <w:szCs w:val="24"/>
        </w:rPr>
        <w:t>что является достаточным уровнем, но не оптимальным. Необходимо приобрести необходимое оборудование, доукомплектоваться методической литературой в соответствии с требованиями ФГОС</w:t>
      </w:r>
    </w:p>
    <w:p w:rsidR="001B4087" w:rsidRPr="00BE1F46" w:rsidRDefault="001B4087" w:rsidP="001B4087">
      <w:pPr>
        <w:spacing w:after="0" w:line="240" w:lineRule="auto"/>
        <w:ind w:left="165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087" w:rsidRPr="00BE1F46" w:rsidRDefault="001B4087" w:rsidP="001B408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1B4087" w:rsidRDefault="001B4087" w:rsidP="001B4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4087" w:rsidRPr="00BE1F46" w:rsidRDefault="001B4087" w:rsidP="001B40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E1F46" w:rsidRP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F46" w:rsidRPr="00BE1F46" w:rsidRDefault="00BE1F4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E6" w:rsidRDefault="002A33E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E6" w:rsidRDefault="002A33E6" w:rsidP="006012F2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331" w:rsidRPr="00BE1F46" w:rsidRDefault="00FE0331" w:rsidP="007E6347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347" w:rsidRPr="00BE1F46" w:rsidRDefault="007E6347" w:rsidP="00311DA1">
      <w:pPr>
        <w:spacing w:before="180" w:after="0" w:line="240" w:lineRule="auto"/>
        <w:contextualSpacing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Приложение №1</w:t>
      </w:r>
    </w:p>
    <w:p w:rsidR="007E6347" w:rsidRPr="00BE1F46" w:rsidRDefault="007E6347" w:rsidP="00311DA1">
      <w:pPr>
        <w:spacing w:before="180" w:after="0" w:line="240" w:lineRule="auto"/>
        <w:contextualSpacing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Утверждены</w:t>
      </w:r>
    </w:p>
    <w:p w:rsidR="007E6347" w:rsidRPr="00BE1F46" w:rsidRDefault="007E6347" w:rsidP="00311DA1">
      <w:pPr>
        <w:spacing w:before="180" w:after="0" w:line="240" w:lineRule="auto"/>
        <w:contextualSpacing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Приказом Министерства    образования    и</w:t>
      </w:r>
    </w:p>
    <w:p w:rsidR="007E6347" w:rsidRPr="00BE1F46" w:rsidRDefault="007E6347" w:rsidP="00311DA1">
      <w:pPr>
        <w:spacing w:before="180" w:after="0" w:line="240" w:lineRule="auto"/>
        <w:contextualSpacing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Науки Российской Федерации</w:t>
      </w:r>
    </w:p>
    <w:p w:rsidR="007E6347" w:rsidRPr="00BE1F46" w:rsidRDefault="007E6347" w:rsidP="00311DA1">
      <w:pPr>
        <w:spacing w:before="180" w:after="0" w:line="240" w:lineRule="auto"/>
        <w:contextualSpacing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 декабря 2013 г. №1324</w:t>
      </w:r>
    </w:p>
    <w:p w:rsidR="007E6347" w:rsidRPr="00BE1F46" w:rsidRDefault="007E6347" w:rsidP="00311DA1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  ДЕЯТЕЛЬНОСТИ</w:t>
      </w:r>
      <w:r w:rsidRPr="00BE1F46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  <w:lang w:eastAsia="ru-RU"/>
        </w:rPr>
        <w:t xml:space="preserve"> ДОШКОЛЬНОЙ ОБРАЗОВАТЕЛЬНОЙ ОРГАНИЗАЦИИ, ПОДЛЕЖАЩЕЙ САМООБСЛЕДОВАНИЮ</w:t>
      </w:r>
    </w:p>
    <w:p w:rsidR="007E6347" w:rsidRPr="00BE1F46" w:rsidRDefault="007E6347" w:rsidP="007E6347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color w:val="23271B"/>
          <w:sz w:val="24"/>
          <w:szCs w:val="24"/>
          <w:lang w:eastAsia="ru-RU"/>
        </w:rPr>
      </w:pPr>
      <w:r w:rsidRPr="00BE1F46">
        <w:rPr>
          <w:rFonts w:ascii="Times New Roman" w:eastAsia="Times New Roman" w:hAnsi="Times New Roman" w:cs="Times New Roman"/>
          <w:b/>
          <w:bCs/>
          <w:color w:val="23271B"/>
          <w:sz w:val="24"/>
          <w:szCs w:val="24"/>
          <w:lang w:eastAsia="ru-RU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6795"/>
        <w:gridCol w:w="1525"/>
      </w:tblGrid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 Показатели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1B408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1B408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1B408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B7544A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1B408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1B408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1B4087" w:rsidP="007D23D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продлённого дня (12-14 часов)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коррекции недостатков физическом и (или) психическом развитии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1B408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1B408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1B408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 , в том числе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</w:t>
            </w: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работников, имеющих высшее образование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результатом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1B408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1B408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человека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23D0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55 лет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  федеральных государственных образовательных стандартов в общей численности педагогических и административно-хозяйстенных работников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553F15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педагог</w:t>
            </w:r>
            <w:r w:rsidR="001B4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/268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1B408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1B408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D23D0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расчёте на одного воспитанника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E1544F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1281/</w:t>
            </w:r>
            <w:r w:rsidR="000953DB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4.72</w:t>
            </w:r>
            <w:r w:rsidR="00553F15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</w:p>
          <w:p w:rsidR="00E1544F" w:rsidRPr="00BE1F46" w:rsidRDefault="00553F15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E1544F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одного ребенка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E1544F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179/0,66</w:t>
            </w:r>
            <w:r w:rsidR="00553F15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</w:t>
            </w:r>
            <w:r w:rsidR="007E6347"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одного ребенка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0953DB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0953DB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7E6347" w:rsidRPr="00BE1F46" w:rsidTr="007E6347">
        <w:tc>
          <w:tcPr>
            <w:tcW w:w="109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945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прогулке.</w:t>
            </w:r>
          </w:p>
        </w:tc>
        <w:tc>
          <w:tcPr>
            <w:tcW w:w="1530" w:type="dxa"/>
            <w:tcBorders>
              <w:top w:val="single" w:sz="6" w:space="0" w:color="49631C"/>
              <w:left w:val="single" w:sz="6" w:space="0" w:color="49631C"/>
              <w:bottom w:val="single" w:sz="6" w:space="0" w:color="49631C"/>
              <w:right w:val="single" w:sz="6" w:space="0" w:color="49631C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E6347" w:rsidRPr="00BE1F46" w:rsidRDefault="007E6347" w:rsidP="007E63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11DA1" w:rsidRPr="00BE1F46" w:rsidRDefault="00311DA1" w:rsidP="00E1544F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DA1" w:rsidRPr="00BE1F46" w:rsidRDefault="00311DA1" w:rsidP="00E1544F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BFB" w:rsidRPr="00BE1F46" w:rsidRDefault="00D23BFB" w:rsidP="00E1544F">
      <w:pPr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D23BFB" w:rsidRPr="00BE1F46" w:rsidRDefault="00D23BFB" w:rsidP="00D23BFB">
      <w:pPr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sectPr w:rsidR="00D23BFB" w:rsidRPr="00BE1F46" w:rsidSect="00BA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814BB"/>
    <w:multiLevelType w:val="multilevel"/>
    <w:tmpl w:val="E41A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21096"/>
    <w:multiLevelType w:val="multilevel"/>
    <w:tmpl w:val="DE66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57A15"/>
    <w:multiLevelType w:val="multilevel"/>
    <w:tmpl w:val="B170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63C7C"/>
    <w:multiLevelType w:val="hybridMultilevel"/>
    <w:tmpl w:val="B58C3FFA"/>
    <w:lvl w:ilvl="0" w:tplc="E6E6BB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45203"/>
    <w:multiLevelType w:val="multilevel"/>
    <w:tmpl w:val="0E82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A31F52"/>
    <w:multiLevelType w:val="multilevel"/>
    <w:tmpl w:val="A990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03B46"/>
    <w:multiLevelType w:val="multilevel"/>
    <w:tmpl w:val="76C4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35BC7"/>
    <w:multiLevelType w:val="multilevel"/>
    <w:tmpl w:val="6F4045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48F3850"/>
    <w:multiLevelType w:val="multilevel"/>
    <w:tmpl w:val="166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910E0"/>
    <w:multiLevelType w:val="multilevel"/>
    <w:tmpl w:val="3366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8B1A06"/>
    <w:multiLevelType w:val="multilevel"/>
    <w:tmpl w:val="3462EA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DDC1202"/>
    <w:multiLevelType w:val="hybridMultilevel"/>
    <w:tmpl w:val="ABCADDB8"/>
    <w:lvl w:ilvl="0" w:tplc="B650A7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541886"/>
    <w:multiLevelType w:val="multilevel"/>
    <w:tmpl w:val="F00C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921E5F"/>
    <w:multiLevelType w:val="multilevel"/>
    <w:tmpl w:val="A1E8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0E065C"/>
    <w:multiLevelType w:val="multilevel"/>
    <w:tmpl w:val="5EE6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902B8B"/>
    <w:multiLevelType w:val="multilevel"/>
    <w:tmpl w:val="402A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8"/>
  </w:num>
  <w:num w:numId="9">
    <w:abstractNumId w:val="3"/>
  </w:num>
  <w:num w:numId="10">
    <w:abstractNumId w:val="11"/>
  </w:num>
  <w:num w:numId="11">
    <w:abstractNumId w:val="15"/>
  </w:num>
  <w:num w:numId="12">
    <w:abstractNumId w:val="1"/>
  </w:num>
  <w:num w:numId="13">
    <w:abstractNumId w:val="14"/>
  </w:num>
  <w:num w:numId="14">
    <w:abstractNumId w:val="0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23BFB"/>
    <w:rsid w:val="00003DBC"/>
    <w:rsid w:val="000953DB"/>
    <w:rsid w:val="000B2BF2"/>
    <w:rsid w:val="000E7C7B"/>
    <w:rsid w:val="001044DD"/>
    <w:rsid w:val="00113C4C"/>
    <w:rsid w:val="001B4087"/>
    <w:rsid w:val="001C02C7"/>
    <w:rsid w:val="00212F23"/>
    <w:rsid w:val="0025506F"/>
    <w:rsid w:val="002560C7"/>
    <w:rsid w:val="00264557"/>
    <w:rsid w:val="002807F3"/>
    <w:rsid w:val="002A33E6"/>
    <w:rsid w:val="00304431"/>
    <w:rsid w:val="00311DA1"/>
    <w:rsid w:val="00386D44"/>
    <w:rsid w:val="003D24D1"/>
    <w:rsid w:val="004134BE"/>
    <w:rsid w:val="00416253"/>
    <w:rsid w:val="004479D3"/>
    <w:rsid w:val="00470D34"/>
    <w:rsid w:val="004861AF"/>
    <w:rsid w:val="004C0DED"/>
    <w:rsid w:val="00525173"/>
    <w:rsid w:val="00553F15"/>
    <w:rsid w:val="00555D6C"/>
    <w:rsid w:val="005E2FD3"/>
    <w:rsid w:val="006012F2"/>
    <w:rsid w:val="00630215"/>
    <w:rsid w:val="00646A1D"/>
    <w:rsid w:val="00657C0B"/>
    <w:rsid w:val="006A766E"/>
    <w:rsid w:val="006D0899"/>
    <w:rsid w:val="006D1F87"/>
    <w:rsid w:val="006D6B0F"/>
    <w:rsid w:val="006F7249"/>
    <w:rsid w:val="00714507"/>
    <w:rsid w:val="00741466"/>
    <w:rsid w:val="00753D45"/>
    <w:rsid w:val="007A205A"/>
    <w:rsid w:val="007A3938"/>
    <w:rsid w:val="007B2EF9"/>
    <w:rsid w:val="007C1923"/>
    <w:rsid w:val="007D23D0"/>
    <w:rsid w:val="007E6347"/>
    <w:rsid w:val="007F7902"/>
    <w:rsid w:val="0080778F"/>
    <w:rsid w:val="00853BDF"/>
    <w:rsid w:val="00854345"/>
    <w:rsid w:val="00866010"/>
    <w:rsid w:val="008744C0"/>
    <w:rsid w:val="0089250E"/>
    <w:rsid w:val="008B080B"/>
    <w:rsid w:val="008C015D"/>
    <w:rsid w:val="008C0E86"/>
    <w:rsid w:val="0092282B"/>
    <w:rsid w:val="009337BD"/>
    <w:rsid w:val="009601DC"/>
    <w:rsid w:val="009748C1"/>
    <w:rsid w:val="00984DFE"/>
    <w:rsid w:val="009A64C4"/>
    <w:rsid w:val="00A06F9A"/>
    <w:rsid w:val="00A22218"/>
    <w:rsid w:val="00A35130"/>
    <w:rsid w:val="00A770CF"/>
    <w:rsid w:val="00AB1E5B"/>
    <w:rsid w:val="00AC218D"/>
    <w:rsid w:val="00AD41A5"/>
    <w:rsid w:val="00B17883"/>
    <w:rsid w:val="00B64FED"/>
    <w:rsid w:val="00B7544A"/>
    <w:rsid w:val="00B92319"/>
    <w:rsid w:val="00BA212B"/>
    <w:rsid w:val="00BC74AE"/>
    <w:rsid w:val="00BE1F46"/>
    <w:rsid w:val="00BE4E11"/>
    <w:rsid w:val="00C20551"/>
    <w:rsid w:val="00C70C7D"/>
    <w:rsid w:val="00C82D4D"/>
    <w:rsid w:val="00C9088A"/>
    <w:rsid w:val="00CB179F"/>
    <w:rsid w:val="00CB3FB0"/>
    <w:rsid w:val="00CC55AF"/>
    <w:rsid w:val="00CE5845"/>
    <w:rsid w:val="00D21925"/>
    <w:rsid w:val="00D23BFB"/>
    <w:rsid w:val="00D72401"/>
    <w:rsid w:val="00D76FF3"/>
    <w:rsid w:val="00D77D76"/>
    <w:rsid w:val="00DA0AD4"/>
    <w:rsid w:val="00DB59CE"/>
    <w:rsid w:val="00E1544F"/>
    <w:rsid w:val="00E3323F"/>
    <w:rsid w:val="00E36C5D"/>
    <w:rsid w:val="00E70E9E"/>
    <w:rsid w:val="00E82C54"/>
    <w:rsid w:val="00E83E7D"/>
    <w:rsid w:val="00EA7D66"/>
    <w:rsid w:val="00EB08B0"/>
    <w:rsid w:val="00ED7847"/>
    <w:rsid w:val="00EE106B"/>
    <w:rsid w:val="00F1496A"/>
    <w:rsid w:val="00F6393C"/>
    <w:rsid w:val="00F7440E"/>
    <w:rsid w:val="00FB5E46"/>
    <w:rsid w:val="00FD2E1D"/>
    <w:rsid w:val="00FE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EC7451B"/>
  <w15:docId w15:val="{6C88878F-DBDA-4C88-B4C7-EBD9B51C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12B"/>
  </w:style>
  <w:style w:type="paragraph" w:styleId="1">
    <w:name w:val="heading 1"/>
    <w:basedOn w:val="a"/>
    <w:link w:val="10"/>
    <w:uiPriority w:val="9"/>
    <w:qFormat/>
    <w:rsid w:val="007E63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219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B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23B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63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7E6347"/>
  </w:style>
  <w:style w:type="character" w:customStyle="1" w:styleId="art-postdateicon">
    <w:name w:val="art-postdateicon"/>
    <w:basedOn w:val="a0"/>
    <w:rsid w:val="007E6347"/>
  </w:style>
  <w:style w:type="character" w:customStyle="1" w:styleId="11">
    <w:name w:val="Дата1"/>
    <w:basedOn w:val="a0"/>
    <w:rsid w:val="007E6347"/>
  </w:style>
  <w:style w:type="character" w:customStyle="1" w:styleId="entry-date">
    <w:name w:val="entry-date"/>
    <w:basedOn w:val="a0"/>
    <w:rsid w:val="007E6347"/>
  </w:style>
  <w:style w:type="character" w:customStyle="1" w:styleId="art-postauthoricon">
    <w:name w:val="art-postauthoricon"/>
    <w:basedOn w:val="a0"/>
    <w:rsid w:val="007E6347"/>
  </w:style>
  <w:style w:type="character" w:customStyle="1" w:styleId="author">
    <w:name w:val="author"/>
    <w:basedOn w:val="a0"/>
    <w:rsid w:val="007E6347"/>
  </w:style>
  <w:style w:type="character" w:styleId="a6">
    <w:name w:val="Hyperlink"/>
    <w:basedOn w:val="a0"/>
    <w:uiPriority w:val="99"/>
    <w:semiHidden/>
    <w:unhideWhenUsed/>
    <w:rsid w:val="007E6347"/>
    <w:rPr>
      <w:color w:val="0000FF"/>
      <w:u w:val="single"/>
    </w:rPr>
  </w:style>
  <w:style w:type="character" w:styleId="a7">
    <w:name w:val="Strong"/>
    <w:basedOn w:val="a0"/>
    <w:uiPriority w:val="22"/>
    <w:qFormat/>
    <w:rsid w:val="007E6347"/>
    <w:rPr>
      <w:b/>
      <w:bCs/>
    </w:rPr>
  </w:style>
  <w:style w:type="paragraph" w:styleId="a8">
    <w:name w:val="List Paragraph"/>
    <w:basedOn w:val="a"/>
    <w:uiPriority w:val="34"/>
    <w:qFormat/>
    <w:rsid w:val="00CE58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0953DB"/>
  </w:style>
  <w:style w:type="character" w:styleId="a9">
    <w:name w:val="Emphasis"/>
    <w:basedOn w:val="a0"/>
    <w:uiPriority w:val="20"/>
    <w:qFormat/>
    <w:rsid w:val="000953DB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D2192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0176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AFBA9C"/>
                            <w:left w:val="single" w:sz="6" w:space="5" w:color="AFBA9C"/>
                            <w:bottom w:val="single" w:sz="6" w:space="5" w:color="AFBA9C"/>
                            <w:right w:val="single" w:sz="6" w:space="5" w:color="AFBA9C"/>
                          </w:divBdr>
                        </w:div>
                      </w:divsChild>
                    </w:div>
                    <w:div w:id="17619328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7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6404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1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6086">
          <w:marLeft w:val="0"/>
          <w:marRight w:val="0"/>
          <w:marTop w:val="0"/>
          <w:marBottom w:val="0"/>
          <w:divBdr>
            <w:top w:val="dashed" w:sz="6" w:space="0" w:color="787878"/>
            <w:left w:val="dashed" w:sz="6" w:space="23" w:color="787878"/>
            <w:bottom w:val="dashed" w:sz="6" w:space="0" w:color="787878"/>
            <w:right w:val="dashed" w:sz="6" w:space="23" w:color="787878"/>
          </w:divBdr>
          <w:divsChild>
            <w:div w:id="7906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12</Pages>
  <Words>4380</Words>
  <Characters>24967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Пользователь Windows</cp:lastModifiedBy>
  <cp:revision>15</cp:revision>
  <cp:lastPrinted>2018-04-20T09:31:00Z</cp:lastPrinted>
  <dcterms:created xsi:type="dcterms:W3CDTF">2019-03-13T14:38:00Z</dcterms:created>
  <dcterms:modified xsi:type="dcterms:W3CDTF">2019-04-15T08:34:00Z</dcterms:modified>
</cp:coreProperties>
</file>