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4C" w:rsidRDefault="00ED7B4C" w:rsidP="00ED7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94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370947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ED7B4C" w:rsidRDefault="00ED7B4C" w:rsidP="00ED7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РД</w:t>
      </w:r>
    </w:p>
    <w:p w:rsidR="00ED7B4C" w:rsidRDefault="00ED7B4C" w:rsidP="00ED7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B4C" w:rsidRPr="00370947" w:rsidRDefault="00ED7B4C" w:rsidP="00ED7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047E2E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ED7B4C" w:rsidRDefault="00ED7B4C" w:rsidP="00047E2E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ED7B4C" w:rsidRDefault="00ED7B4C" w:rsidP="00047E2E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47E2E" w:rsidRPr="00ED7B4C" w:rsidRDefault="00ED7B4C" w:rsidP="00047E2E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ED7B4C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Консультация для воспитателей</w:t>
      </w:r>
    </w:p>
    <w:p w:rsidR="004E04A8" w:rsidRPr="00ED7B4C" w:rsidRDefault="004E04A8" w:rsidP="004E04A8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ED7B4C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«Технология проблемного обучения в ДОУ»</w:t>
      </w: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ст. воспитатель</w:t>
      </w:r>
    </w:p>
    <w:p w:rsidR="00ED7B4C" w:rsidRPr="00940743" w:rsidRDefault="00ED7B4C" w:rsidP="00ED7B4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Хирасуллаева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Дата проведения_________________</w:t>
      </w: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ED7B4C" w:rsidP="00ED7B4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D7B4C" w:rsidRDefault="002301D6" w:rsidP="00ED7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  <w:szCs w:val="28"/>
        </w:rPr>
        <w:t>2018-2019</w:t>
      </w:r>
      <w:r w:rsidR="00ED7B4C">
        <w:rPr>
          <w:sz w:val="28"/>
          <w:szCs w:val="28"/>
        </w:rPr>
        <w:t xml:space="preserve"> уч. год</w:t>
      </w:r>
    </w:p>
    <w:p w:rsidR="004E04A8" w:rsidRDefault="004E04A8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17DF" w:rsidRPr="00047E2E" w:rsidRDefault="00ED7B4C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     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Мы живем в период изменения требований к системе образования. </w:t>
      </w:r>
      <w:r w:rsidR="00354DB0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настоящее время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еще более актуальными стали требования, направленные 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целостное развитие дошкольника как субъекта детской деятельности.</w:t>
      </w:r>
      <w:r w:rsid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354DB0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Согласно современным требованиям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 выпускника дошкольного образовательного учреждения должны быть сформированы такие интегративные качества как «способность решать интеллектуальные и личностные задачи (проблемы), адекватные возрасту</w:t>
      </w:r>
      <w:r w:rsid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способность планировать свои действия, направленные на достижение конкретной цели, способность применять самостоятельно усвоенные знания и способы деятельности для решения новых задач (проблем), поставленных как</w:t>
      </w:r>
      <w:r w:rsidR="007E17DF" w:rsidRPr="00354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взрослым, так и им самим; в зависимости от ситуации может преобразовывать способы решения задач (проблем)».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этой связи усилия педагога детского сада должны быть направлены на развитие у ребенка старшего дошкольного возраста самостоятельности целеполагания и мотивации деятельности, нахождения путей и способов ее осуществления, самоконтроля и самооценки, способности получить результат. Успешно решать данные задачи позволяет внедрение современных образовательных технологий в практику работы образовательного учреждения успешно решает.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числе современных педагогических технологий, которые обогащают субъектный опыт детей старшего дошкольного возраста, обеспечивают самостоятельную деятельность ребенка</w:t>
      </w:r>
      <w:r w:rsidR="00354DB0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 технология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проблемного обучения, которая, являясь специально созданной совокупностью специфических приемов и методов, помогает детям самостоятельно добывать знания, учит самостоятельно применять их в решении новых познавательных задач.</w:t>
      </w:r>
      <w:r w:rsidR="00354DB0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Технология проблемного обучения (ТПО) обеспечивает реализацию задач оптимизации социального взаимодействия в системах «взрослый-ребенок», «ребенок-другой ребенок» на основе партнерства и сотрудничества, а также успешной адаптации ребенка к предстоящему школьному обучению.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процессе разработки и внедрения данной технологии опирались на идеи</w:t>
      </w:r>
      <w:r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основателя проблемного обучения Дж. Дьюи, американского философа, психолога и педагога (1859-1952гг.). Он считал, что ребенок усваивает материал, не просто слушая или воспринимая органами чувств, а удовлетворяя свои потребности в знаниях, являясь активным субъектом своего обучения. </w:t>
      </w:r>
      <w:r w:rsid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Отечественные психологи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Т.В.Кудрявцев</w:t>
      </w:r>
      <w:r w:rsid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а, А.М.Матюшкина, З.И.Калмыкова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утверждают, что суть проблемного обучения в постановке перед ребенком проблемы, познавательной задачи,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создания условий для исследования путей и способов ее решения для того, чтобы ребенок сам добывал знания.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Таким образом,</w:t>
      </w:r>
      <w:r w:rsid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проблемное обучение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такая организация непосредственной образовательной деятельности, которая предполагает создание под руководством воспитателя проблемных ситуаций и активную самостоятельную деятельность детей по их разрешению.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Важно отметить, что знания и способы деятельности при проблемном обучении не преподносятся детям в готовом виде, не предлагаются правила или инструкции. Материал не дается, а задается как предмет поиска. И весь смысл обучения как раз и заключается в стимулировании поисковой деятельности дошкольника.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Наша позиция при этом предполагает создание под руководством воспитателя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проблемных ситуаций</w:t>
      </w:r>
      <w:r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Практика работы образовательных учреждений подтверждает, что реализация ТПО обеспечивает развитие ребенка не только через накопление количественных изменений, но и, через изменение своей жизненной позиции, его переход в новое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качество.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D8244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анная технология позволяет не только школьнику, но и воспитаннику детского сада освоить позиции исследователя, экспериментатора и научиться применять добытые знания в жизни. В ней отражены требования к современному образованию (по Дьюи):</w:t>
      </w:r>
    </w:p>
    <w:p w:rsidR="007E17DF" w:rsidRPr="00047E2E" w:rsidRDefault="007E17DF" w:rsidP="00354D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собственное добывание знаний ребенком, устраняя, таким образом, противоречие между логикой отдельной научной области знания и логикой процесса познания конкретной личности;</w:t>
      </w:r>
    </w:p>
    <w:p w:rsidR="007E17DF" w:rsidRPr="00047E2E" w:rsidRDefault="007E17DF" w:rsidP="00354D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субъектность</w:t>
      </w:r>
      <w:proofErr w:type="spell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присвоения знаний;</w:t>
      </w:r>
    </w:p>
    <w:p w:rsidR="007E17DF" w:rsidRPr="00047E2E" w:rsidRDefault="007E17DF" w:rsidP="00354D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учет интересов и склонностей ребенка, его ценностных ориентаций;</w:t>
      </w:r>
    </w:p>
    <w:p w:rsidR="007E17DF" w:rsidRPr="00047E2E" w:rsidRDefault="007E17DF" w:rsidP="00354DB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«радость открытий», получение удовольствия и позитивное подкрепление.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основу разработки данной технологии в работе с детьми старшего дошкольного возраста были положены следующие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концептуальные идеи.</w:t>
      </w:r>
    </w:p>
    <w:p w:rsidR="007E17DF" w:rsidRPr="00047E2E" w:rsidRDefault="00D82444" w:rsidP="00D824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1.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Принцип проблемности,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или противоречия как закономерного познания, как основного механизма, активизирующего обучение ребенка - это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основополагающий для технологии проблемного обучения принцип (Б.Т.Ананьев, С.Л. Рубинштейн, А.Н.Леонтьев, А.М.Матюшкин). Согласно ему объекты действительности всегда содержат в себе определенные внутренние и (или) внешние противоречия, мир открывается человеку, будучи исполненным проблемностью, что и вызывает необходимость в мышлении, определяет развитие. Именно проблемной ситуацией, противоречием, определяется вовлечение личности в мыслительный процесс, пробуждение ее мыслительной активности.</w:t>
      </w:r>
    </w:p>
    <w:p w:rsidR="007E17DF" w:rsidRPr="00047E2E" w:rsidRDefault="00D82444" w:rsidP="00D824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2.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Процесс мышления происходит по одной и той же схеме у ребенка и у взрослого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(Л.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Путляева). Он возникает «…лишь при условии включения ребенка в проблемные ситуации, где он сам действует как субъект, сам видит вопросы и проблемы, над которыми трудились самостоятельно другие люди и трудятся современники, и сам включается в процесс решения, в общий поток творческих поисков и усилий»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(Н.П.Батищева). В целом ряде работ (А.В.Запорожец, А.Н.Леонтьев, Л.А.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Венгер, Н.Н.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Подъ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яков) убедительно показано, что… дошкольники не просто усваивают общественный опыт, но могут далеко выходить за его пределы, проявляя при этом незаурядное творчество: самостоятельно добывая новые знания, открывая для себя новые способы умственной деятельности и т.д.</w:t>
      </w:r>
    </w:p>
    <w:p w:rsidR="007E17DF" w:rsidRPr="00047E2E" w:rsidRDefault="00D82444" w:rsidP="00D824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3.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Технология проблемного обучения максимально сближает процесс обучения с процессом мышления.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Она предполагает не только усвоение результатов научного познания, но и самого пути познания, способов творческой деятельности. Технология проблемного обучения опирается на закономерности психологии мышления. Основная идея технологии проблемного обучения состоит в том, что развитие личности происходит там, где существует противоречие, что лучше усваивается не то, что получил в готовом виде, а то, что открываешь сам.</w:t>
      </w:r>
    </w:p>
    <w:p w:rsidR="007E17DF" w:rsidRPr="00047E2E" w:rsidRDefault="00D82444" w:rsidP="00D824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Технология проблемного обучения применима в работе с дошкольниками при условии, что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проблемная ситуация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предлагаемая взрослым, 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находится в «зоне ближайшего развития»,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 ребенок мог разрешить ее только на грани своих возможностей, при максимальной активации своего интеллектуального, творческого и мотивационного потенциала. Сотрудничество ребенка и взрослого при обучении в ЗБР осуществляется в проблемной ситуации, с которой ребенок справляется благодаря помощи взрослого. «То, что сегодня ребенок умеет делать в сотрудничестве … завтра он становится способен выполнять самостоятельно» (Л.С. Выготский).</w:t>
      </w:r>
    </w:p>
    <w:p w:rsidR="007E17DF" w:rsidRPr="00047E2E" w:rsidRDefault="00D82444" w:rsidP="00D8244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5.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Технология проблемного обучения,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предполагая сотрудничество ребенка с педагогом в процессе разрешения проблемной ситуации, </w:t>
      </w:r>
      <w:r w:rsidR="007E17DF"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обеспечивает реализацию личностно-ориентированного подхода в обучении.</w:t>
      </w:r>
      <w:r w:rsidR="007E17DF"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того, чтобы деятельность детей сохраняла поисковый, самостоятельный характер, педагог должен так организовать процесс, чтобы он решал возникающие задачи вместе с ними, осуществлял совместный поиск, который опирается на распределение между ними последовательных этапов решения проблемной ситуации и приобретает характер совместно-распределенной деятельности. Специфика целей и методов технологии проблемного обучения существенно изменяет роль воспитателя в педагогическом процессе и обуславливает появление новых требований к педагогу, так как он перестает быть источником знаний, а становится помощником или руководителем в поиске этих знаний. Педагог одновременно выступает и как координатор или партнер (в ходе каждого этапа обучения), и как руководитель обучения (если рассматривать обучение как единое целое).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Данные концептуальные идеи легли в основу процесса разработки и апробации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технологии проблемного обучения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работе с детьми дошкольного возраста под руководством д.п.н., профессора кафедры педагогики и методик преподавания ТГУ И.В.Руденко (г. Тольятти).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Технология проблемного обучения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-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специально созданная совокупность специфических приемов и методов, которые способствуют формированию самостоятельной познавательной деятельности ребенка и развитию творческого мышления. (добывать знания, применять их в решении новых познавательных задач.)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Известный польский ученый Ю.</w:t>
      </w:r>
      <w:r w:rsidR="00D8244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Оконь в своей книге «Основы проблемного обучения» (М., 1968г.) пишет: «…чем больше дети стремятся в ходе своей работы попасть на тот путь, по которому идет исследователь, тем лучше достигаемые результаты». По мнению Ю. Оконя «сущность процесса учения путем решения проблем сводится в каждом случае к созданию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такой ситуации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которая вынуждает ребенка самостоятельно искать решение» («Основы проблемного обучения», с. 54).</w:t>
      </w:r>
    </w:p>
    <w:p w:rsidR="00D82444" w:rsidRDefault="007E17DF" w:rsidP="00D82444">
      <w:pPr>
        <w:shd w:val="clear" w:color="auto" w:fill="FFFFFF"/>
        <w:spacing w:after="135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Поэтому</w:t>
      </w:r>
      <w:r w:rsidR="00D8244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</w:t>
      </w:r>
      <w:r w:rsidR="00D8244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труктурной единицей проблемного 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обучения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является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проблемная ситуация.</w:t>
      </w:r>
    </w:p>
    <w:p w:rsidR="007E17DF" w:rsidRPr="00047E2E" w:rsidRDefault="007E17DF" w:rsidP="00D82444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Проблемная ситуация – состояние умственного затруднения учащихся, вызванное недостаточностью ранее усвоенных ими знаний и способов деятельности для решения познавательной задачи, задания или учебной 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проблемы.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Проблемная ситуация специально создается воспитателем с помощью определенных приемов, методов и средств.</w:t>
      </w:r>
    </w:p>
    <w:p w:rsidR="007E17DF" w:rsidRPr="00047E2E" w:rsidRDefault="00D82444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роблемное обучение основано на создании особого вида мотивации – проблемной, на конструировании дидактического содержания материала, который должен быть представлен как цепь проблемных ситуаций.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олько немногие дети могут видеть проблемные ситуации (И.Я. Лернер). Для того чтобы большинство детей могли видеть и решать проблемы, необходима система проблемных ситуаций, включенных в ткань содержания образования и процесс обучения.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же касается содержания учебного материала, то оно подчиняется главному содержательному принципу системы проблемных ситуаций, основанному на выделении в различных областях науки «сквозных» или «аспектных» проблем. Поэтому структуру проблемного обучения можно схематически представить как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систему проблемных ситуаций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каждая из которых включает в себя соответствующую задачу или вопрос, систему средств обучения и деятельность по преобразованию условий задачи и получению искомых результатов</w:t>
      </w:r>
      <w:r w:rsidR="00D8244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Однако, если все научные знания осваивать с ребенком в ходе проблемных ситуаций, то такой путь познания будет слишком неэкономичен. Это будет затратным и по времени, и по количеству и качеству прилагаемых усилий. Поэтому</w:t>
      </w:r>
      <w:r w:rsidR="00D8244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оптимальная структура материала – вариант сочетания традиционного изложения с включе</w:t>
      </w:r>
      <w:r w:rsidR="00D8244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нием в него проблемных ситуаций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Какими поисковыми умениями должен обладать ребенок в процессе разрешения проблемной ситуации? Какими умениями должен обладать воспитатель, чтобы управлять процессом разрешения проблемных ситуаций?</w:t>
      </w:r>
    </w:p>
    <w:p w:rsidR="007E17DF" w:rsidRPr="00047E2E" w:rsidRDefault="001760C5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</w:t>
      </w:r>
      <w:r w:rsidR="007E17DF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мения детей разрешать проблемные ситуации включают: умения видеть проблемы и ставить их самостоятельно; создавать гипотезу решения, оценивать ее, переходя к новой в случае непродуктивности первоначальной; направлять и изменять ход решения в соответствии со своими интересами; оценить свое решение и решения собеседников.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свою очередь, умения воспитателей управлять процессом разрешения проблемн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ых ситуаций сводятся к следующему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предвидеть возможные проблемы на пути достижения цели в проблемной ситуации; мгновенно переформулировать проблемную ситуацию, облегчая или усложняя ее на основе регулирования количества неизвестных компонентов; выбрать проблемные ситуации в соответствии с ходом мысли решающих проблему;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умения непредвзято оценить варианты решений детей, даже в случае несовпадения точек зрения детей и воспитателя.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 ребенок-дошкольник осознал предлагаемую ему ситуацию как п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роблемную и заинтересовался ею </w:t>
      </w:r>
      <w:proofErr w:type="gramStart"/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существует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ряд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специфических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приемов создания проблемных ситуаций.</w:t>
      </w:r>
    </w:p>
    <w:p w:rsidR="007E17DF" w:rsidRPr="00047E2E" w:rsidRDefault="007E17DF" w:rsidP="00354DB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Акцентирование внимания детей на противоречии между знаниями и жизненным опытом. 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знаем, что температура снега ниже 0. Почему же тогда, сгребая зимой снег к стволу дерева, мы считаем, что спасаем его от мороза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proofErr w:type="gramEnd"/>
    </w:p>
    <w:p w:rsidR="007E17DF" w:rsidRPr="00047E2E" w:rsidRDefault="007E17DF" w:rsidP="00354DB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Побуждение детей к сравнению, обобщению выводам, сопоставлению фактов путем постановки эвристических и проблемных вопросов. 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Почему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 птиц клювы разной формы? Какое дерево мы наряжали на Новый год? Можно ли хвоинку назвать листочком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proofErr w:type="gramEnd"/>
    </w:p>
    <w:p w:rsidR="007E17DF" w:rsidRPr="00047E2E" w:rsidRDefault="007E17DF" w:rsidP="00354DB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Рассматривание какой-либо проблемы с различных позиций часто ролевых. (Что может рассказать о снеге (цветке, туче…) художник, медик, эколог.)</w:t>
      </w:r>
    </w:p>
    <w:p w:rsidR="007E17DF" w:rsidRPr="00047E2E" w:rsidRDefault="007E17DF" w:rsidP="00354DB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Создание противоречия. (Надо 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создать 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коллекцию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семян по способу их распространения в природе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но не имеем знаний о способах распространения. Хочу построить 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кораблик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 не знаю, какой материал лучше 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выбрать для него.)</w:t>
      </w:r>
    </w:p>
    <w:p w:rsidR="007E17DF" w:rsidRPr="00047E2E" w:rsidRDefault="007E17DF" w:rsidP="00354DB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Организация противоречия в практической деятельности детей. (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Готовимся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встрече с выпускниками. 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Составим правила поведения в автобусе для не</w:t>
      </w:r>
      <w:r w:rsidR="00354DB0"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читающих пассажиров.)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ходе анализа проблемной ситуации выделена определенная последовательность, 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алгоритм</w:t>
      </w:r>
      <w:proofErr w:type="gramEnd"/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решения проблемной ситуации, 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состоящий из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пяти этапов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7E17DF" w:rsidRPr="00047E2E" w:rsidRDefault="007E17DF" w:rsidP="00354DB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постановка проблемы;</w:t>
      </w:r>
    </w:p>
    <w:p w:rsidR="007E17DF" w:rsidRPr="00047E2E" w:rsidRDefault="007E17DF" w:rsidP="00354DB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актуализация знаний;</w:t>
      </w:r>
    </w:p>
    <w:p w:rsidR="007E17DF" w:rsidRPr="00047E2E" w:rsidRDefault="007E17DF" w:rsidP="00354DB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выдвижение гипотез, предположений;</w:t>
      </w:r>
    </w:p>
    <w:p w:rsidR="007E17DF" w:rsidRPr="00047E2E" w:rsidRDefault="007E17DF" w:rsidP="00354DB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проверка решения;</w:t>
      </w:r>
    </w:p>
    <w:p w:rsidR="007E17DF" w:rsidRPr="00047E2E" w:rsidRDefault="007E17DF" w:rsidP="00354DB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введение в систему знаний.</w:t>
      </w:r>
    </w:p>
    <w:p w:rsidR="007E17DF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Сущность технологии проблемного обучения, как любой другой технологии, заключается в четком следовании определенным ее этапам. Поэтому основным педагогическим инструментом является техноло</w:t>
      </w:r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гическая карта. В ее </w:t>
      </w:r>
      <w:proofErr w:type="gramStart"/>
      <w:r w:rsidR="001760C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основу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заложен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пошаговый алгоритм 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решения проблемной ситуации. Технологической картой четко определены деятельность воспитателя и деятельность ребенка на каждом из пяти этапов.</w:t>
      </w:r>
    </w:p>
    <w:p w:rsidR="001760C5" w:rsidRDefault="001760C5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60C5" w:rsidRDefault="001760C5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60C5" w:rsidRDefault="001760C5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60C5" w:rsidRPr="00047E2E" w:rsidRDefault="001760C5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60C5" w:rsidRDefault="001760C5" w:rsidP="00354DB0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sectPr w:rsidR="001760C5" w:rsidSect="00354DB0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7E17DF" w:rsidRPr="00047E2E" w:rsidRDefault="007E17DF" w:rsidP="001760C5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ТЕХНОЛОГИЧЕСКАЯ КАРТА</w:t>
      </w:r>
      <w:r w:rsidRPr="00047E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br/>
        <w:t>деятельности по проблемному обучению дошкольников.</w:t>
      </w:r>
    </w:p>
    <w:tbl>
      <w:tblPr>
        <w:tblW w:w="105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818"/>
        <w:gridCol w:w="236"/>
      </w:tblGrid>
      <w:tr w:rsidR="001760C5" w:rsidRPr="00047E2E" w:rsidTr="001760C5">
        <w:trPr>
          <w:trHeight w:val="331"/>
        </w:trPr>
        <w:tc>
          <w:tcPr>
            <w:tcW w:w="1560" w:type="dxa"/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Этапы</w:t>
            </w:r>
          </w:p>
        </w:tc>
        <w:tc>
          <w:tcPr>
            <w:tcW w:w="3969" w:type="dxa"/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Деятельность воспитателя</w:t>
            </w:r>
          </w:p>
        </w:tc>
        <w:tc>
          <w:tcPr>
            <w:tcW w:w="4818" w:type="dxa"/>
            <w:tcBorders>
              <w:right w:val="single" w:sz="4" w:space="0" w:color="auto"/>
            </w:tcBorders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Деятельность ребенка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760C5" w:rsidRPr="00047E2E" w:rsidRDefault="001760C5">
            <w:pPr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>
            <w:pPr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>
            <w:pPr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>
            <w:pPr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>
            <w:pPr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>
            <w:pPr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760C5" w:rsidRPr="00047E2E" w:rsidTr="001760C5">
        <w:trPr>
          <w:trHeight w:val="1757"/>
        </w:trPr>
        <w:tc>
          <w:tcPr>
            <w:tcW w:w="1560" w:type="dxa"/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I</w:t>
            </w:r>
          </w:p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Постановка проблемы</w:t>
            </w:r>
          </w:p>
        </w:tc>
        <w:tc>
          <w:tcPr>
            <w:tcW w:w="3969" w:type="dxa"/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Фиксирует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внимание детей на обнаружении противоречий.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Создает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проблемную ситуацию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Формулирует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или помогает сформулировать проблему.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Определяет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целевую установку. </w:t>
            </w:r>
          </w:p>
        </w:tc>
        <w:tc>
          <w:tcPr>
            <w:tcW w:w="4818" w:type="dxa"/>
            <w:tcBorders>
              <w:right w:val="single" w:sz="4" w:space="0" w:color="auto"/>
            </w:tcBorders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Осознает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создавшееся противоречие.</w:t>
            </w:r>
          </w:p>
          <w:p w:rsidR="001760C5" w:rsidRPr="00047E2E" w:rsidRDefault="001760C5" w:rsidP="001760C5">
            <w:pPr>
              <w:spacing w:line="240" w:lineRule="auto"/>
              <w:ind w:left="360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</w:rPr>
              <w:t xml:space="preserve">                                                      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«Присваивает»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проблему.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Участвует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в формулировке проблемы.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                                                                  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Осознает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цель поиска.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760C5" w:rsidRPr="00047E2E" w:rsidTr="001760C5">
        <w:trPr>
          <w:trHeight w:val="555"/>
        </w:trPr>
        <w:tc>
          <w:tcPr>
            <w:tcW w:w="1560" w:type="dxa"/>
            <w:tcBorders>
              <w:top w:val="nil"/>
            </w:tcBorders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II</w:t>
            </w:r>
          </w:p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Актуализа-ция</w:t>
            </w:r>
            <w:proofErr w:type="spellEnd"/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знаний</w:t>
            </w:r>
          </w:p>
        </w:tc>
        <w:tc>
          <w:tcPr>
            <w:tcW w:w="3969" w:type="dxa"/>
            <w:tcBorders>
              <w:top w:val="nil"/>
            </w:tcBorders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Побуждает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детей к активизации необходимых знаний, их анализу, синтезу, обобщению и систематизации. 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Подводит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детей к выводу о недостаточности имеющихся знаний или умений.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Мотивирует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к поиску новых знаний или умений. </w:t>
            </w:r>
          </w:p>
        </w:tc>
        <w:tc>
          <w:tcPr>
            <w:tcW w:w="4818" w:type="dxa"/>
            <w:tcBorders>
              <w:top w:val="nil"/>
              <w:right w:val="single" w:sz="4" w:space="0" w:color="auto"/>
            </w:tcBorders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Активизирует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необходимые знания (анализирует, синтезирует, обобщает, систематизирует).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Осознает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потребность в новых знаниях.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Концентрируется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на поиске новых знаний.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760C5" w:rsidRPr="00047E2E" w:rsidTr="001760C5">
        <w:trPr>
          <w:trHeight w:val="839"/>
        </w:trPr>
        <w:tc>
          <w:tcPr>
            <w:tcW w:w="1560" w:type="dxa"/>
            <w:tcBorders>
              <w:top w:val="nil"/>
            </w:tcBorders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III</w:t>
            </w:r>
          </w:p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Выдвиже-ние</w:t>
            </w:r>
            <w:proofErr w:type="spellEnd"/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гипотез – </w:t>
            </w:r>
            <w:proofErr w:type="spellStart"/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предполо-жений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Организует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выдвижение предположений.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Вовлекает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детей в процесс выделения этапов поиска и их планирование.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Осуществляет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коррекционную и консультационную помощь в процессе  поиска. </w:t>
            </w:r>
          </w:p>
        </w:tc>
        <w:tc>
          <w:tcPr>
            <w:tcW w:w="4818" w:type="dxa"/>
            <w:tcBorders>
              <w:top w:val="nil"/>
              <w:right w:val="single" w:sz="4" w:space="0" w:color="auto"/>
            </w:tcBorders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Участвует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в обсуждении, размышляет, рассуждает, выдвигает идеи, обосновывает их.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Принимает  </w:t>
            </w:r>
            <w:r w:rsidRPr="00047E2E">
              <w:rPr>
                <w:rFonts w:ascii="Times New Roman" w:hAnsi="Times New Roman" w:cs="Times New Roman"/>
                <w:color w:val="002060"/>
              </w:rPr>
              <w:t>программу поиска.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Проводит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поисковую деятельность.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760C5" w:rsidRPr="00047E2E" w:rsidTr="001760C5">
        <w:trPr>
          <w:trHeight w:val="1040"/>
        </w:trPr>
        <w:tc>
          <w:tcPr>
            <w:tcW w:w="1560" w:type="dxa"/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lastRenderedPageBreak/>
              <w:t>IV</w:t>
            </w:r>
          </w:p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Проверка решения</w:t>
            </w:r>
          </w:p>
        </w:tc>
        <w:tc>
          <w:tcPr>
            <w:tcW w:w="3969" w:type="dxa"/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Проверяет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результаты поиска.</w:t>
            </w:r>
          </w:p>
          <w:p w:rsidR="001760C5" w:rsidRPr="00047E2E" w:rsidRDefault="001760C5" w:rsidP="00354DB0">
            <w:pPr>
              <w:spacing w:line="240" w:lineRule="auto"/>
              <w:ind w:left="360"/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Помогает 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выбрать правильное решение </w:t>
            </w:r>
          </w:p>
        </w:tc>
        <w:tc>
          <w:tcPr>
            <w:tcW w:w="4818" w:type="dxa"/>
            <w:tcBorders>
              <w:right w:val="single" w:sz="4" w:space="0" w:color="auto"/>
            </w:tcBorders>
          </w:tcPr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Докладывает </w:t>
            </w:r>
            <w:r w:rsidRPr="00047E2E">
              <w:rPr>
                <w:rFonts w:ascii="Times New Roman" w:hAnsi="Times New Roman" w:cs="Times New Roman"/>
                <w:color w:val="002060"/>
              </w:rPr>
              <w:t>результаты поиска.</w:t>
            </w:r>
          </w:p>
          <w:p w:rsidR="001760C5" w:rsidRPr="00047E2E" w:rsidRDefault="001760C5" w:rsidP="00354DB0">
            <w:pPr>
              <w:shd w:val="clear" w:color="auto" w:fill="FFFFFF"/>
              <w:spacing w:line="240" w:lineRule="auto"/>
              <w:ind w:left="720"/>
              <w:rPr>
                <w:rFonts w:ascii="Times New Roman" w:hAnsi="Times New Roman" w:cs="Times New Roman"/>
                <w:color w:val="002060"/>
              </w:rPr>
            </w:pPr>
          </w:p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Формулирует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выводы.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760C5" w:rsidRPr="00047E2E" w:rsidRDefault="001760C5" w:rsidP="00354DB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760C5" w:rsidRPr="00047E2E" w:rsidTr="001760C5">
        <w:trPr>
          <w:trHeight w:val="1396"/>
        </w:trPr>
        <w:tc>
          <w:tcPr>
            <w:tcW w:w="1560" w:type="dxa"/>
          </w:tcPr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V</w:t>
            </w:r>
          </w:p>
          <w:p w:rsidR="001760C5" w:rsidRPr="00047E2E" w:rsidRDefault="001760C5" w:rsidP="00354DB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Введение в систему знаний</w:t>
            </w:r>
          </w:p>
        </w:tc>
        <w:tc>
          <w:tcPr>
            <w:tcW w:w="3969" w:type="dxa"/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Выделяет </w:t>
            </w:r>
            <w:r w:rsidRPr="00047E2E">
              <w:rPr>
                <w:rFonts w:ascii="Times New Roman" w:hAnsi="Times New Roman" w:cs="Times New Roman"/>
                <w:color w:val="002060"/>
              </w:rPr>
              <w:t>новые знания.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Организует </w:t>
            </w:r>
            <w:r w:rsidRPr="00047E2E">
              <w:rPr>
                <w:rFonts w:ascii="Times New Roman" w:hAnsi="Times New Roman" w:cs="Times New Roman"/>
                <w:color w:val="002060"/>
              </w:rPr>
              <w:t>размещение р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езультатов </w:t>
            </w:r>
            <w:r w:rsidRPr="00047E2E">
              <w:rPr>
                <w:rFonts w:ascii="Times New Roman" w:hAnsi="Times New Roman" w:cs="Times New Roman"/>
                <w:color w:val="002060"/>
              </w:rPr>
              <w:t>поиска в уголке Открытий.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Организует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применение полученных знаний.</w:t>
            </w: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4818" w:type="dxa"/>
            <w:tcBorders>
              <w:right w:val="single" w:sz="4" w:space="0" w:color="auto"/>
            </w:tcBorders>
          </w:tcPr>
          <w:p w:rsidR="001760C5" w:rsidRPr="00047E2E" w:rsidRDefault="001760C5" w:rsidP="00354DB0">
            <w:pPr>
              <w:tabs>
                <w:tab w:val="num" w:pos="367"/>
              </w:tabs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Присваивает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новые знания и умения. 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>Участвует</w:t>
            </w:r>
            <w:r w:rsidRPr="00047E2E">
              <w:rPr>
                <w:rFonts w:ascii="Times New Roman" w:hAnsi="Times New Roman" w:cs="Times New Roman"/>
                <w:color w:val="002060"/>
              </w:rPr>
              <w:t xml:space="preserve"> в размещении в уголке Открытий результатов поиска.</w:t>
            </w:r>
          </w:p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  <w:r w:rsidRPr="00047E2E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Применяет </w:t>
            </w:r>
            <w:r w:rsidRPr="00047E2E">
              <w:rPr>
                <w:rFonts w:ascii="Times New Roman" w:hAnsi="Times New Roman" w:cs="Times New Roman"/>
                <w:color w:val="002060"/>
              </w:rPr>
              <w:t>полученные знания.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0C5" w:rsidRPr="00047E2E" w:rsidRDefault="001760C5" w:rsidP="00354DB0">
            <w:pPr>
              <w:spacing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:rsidR="001760C5" w:rsidRDefault="001760C5" w:rsidP="00354DB0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ectPr w:rsidR="001760C5" w:rsidSect="001760C5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7E17DF" w:rsidRPr="00047E2E" w:rsidRDefault="007E17DF" w:rsidP="00354DB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На 1 этапе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постановки проблемы - основная цель воспитателя – помочь детям осознать и присвоить предложенную проблемную ситуацию</w:t>
      </w:r>
    </w:p>
    <w:p w:rsidR="007E17DF" w:rsidRPr="00047E2E" w:rsidRDefault="007E17DF" w:rsidP="00354DB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 2этапе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- актуализации знаний - актуализировать необходимые знания, которые станут базовыми для следующего этапа решения проблемы.</w:t>
      </w:r>
    </w:p>
    <w:p w:rsidR="007E17DF" w:rsidRPr="00047E2E" w:rsidRDefault="007E17DF" w:rsidP="00354DB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 3 этапе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выдвижения гипотез и предположений, целью является вовлечение детей сначала в процесс выдвижения предположений, а затем в процесс выделения этапов поиска и их планирование.</w:t>
      </w:r>
    </w:p>
    <w:p w:rsidR="007E17DF" w:rsidRPr="00047E2E" w:rsidRDefault="007E17DF" w:rsidP="00354DB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На 4 этапе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-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проверки решения – основной целью является организация деятельности по проверке решения и помощь в выборе правильного решения. Проверку можно осуществить через различные виды деятельности. </w:t>
      </w:r>
      <w:proofErr w:type="gramStart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Например</w:t>
      </w:r>
      <w:proofErr w:type="gramEnd"/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образовательной области "Познание" раздел "Ребенок открывает мир природы" (программа "Детство") наиболее эффективным способом проверки, является экспериментирование. Поэтому этот этап можно назвать самым оптимальным для организации опытно-исследовательской деятельности.</w:t>
      </w:r>
    </w:p>
    <w:p w:rsidR="00ED7B4C" w:rsidRDefault="007E17DF" w:rsidP="00ED7B4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5 этап -</w:t>
      </w: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«Введение в систему знаний» направлен на выделение новых знаний и организацию деятельности по применению полученных знаний на практике, их присвоению.</w:t>
      </w:r>
    </w:p>
    <w:p w:rsidR="007E17DF" w:rsidRPr="00ED7B4C" w:rsidRDefault="007E17DF" w:rsidP="00ED7B4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D7B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Следуя по данной технологической карте, воспитатель организует процесс обучения таким образом, что ребенок сам является открывателем новых знаний.</w:t>
      </w:r>
    </w:p>
    <w:p w:rsidR="007E17DF" w:rsidRPr="00047E2E" w:rsidRDefault="007E17DF" w:rsidP="00354DB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Наряду с технологической картой проблемной ситуации с поэтапным описанием действий воспитателя и детей результативными в этой работе стали:</w:t>
      </w:r>
    </w:p>
    <w:p w:rsidR="007E17DF" w:rsidRPr="00047E2E" w:rsidRDefault="007E17DF" w:rsidP="00354DB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разработка и изготовление базовых и творческих пособий для занятий и совместной деятельности с детьми</w:t>
      </w:r>
    </w:p>
    <w:p w:rsidR="007E17DF" w:rsidRPr="00047E2E" w:rsidRDefault="007E17DF" w:rsidP="00354DB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разработка и апробация воспитателями серии конспектов непосредственно образовательной деятельности на основе технологии проблемного обучения;</w:t>
      </w:r>
    </w:p>
    <w:p w:rsidR="007E17DF" w:rsidRPr="00047E2E" w:rsidRDefault="007E17DF" w:rsidP="00354DB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и оснащение в детском саду Центра проблемного обучения, Уголков Открытий в группах;</w:t>
      </w:r>
    </w:p>
    <w:p w:rsidR="001760C5" w:rsidRPr="00ED7B4C" w:rsidRDefault="007E17DF" w:rsidP="00354DB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7E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внедрение технологии проблемного обучения в практику работы воспитателей детского сада</w:t>
      </w:r>
      <w:r w:rsidR="00ED7B4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sectPr w:rsidR="001760C5" w:rsidRPr="00ED7B4C" w:rsidSect="00354DB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E18"/>
    <w:multiLevelType w:val="multilevel"/>
    <w:tmpl w:val="A530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91327"/>
    <w:multiLevelType w:val="multilevel"/>
    <w:tmpl w:val="04EE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B269D"/>
    <w:multiLevelType w:val="multilevel"/>
    <w:tmpl w:val="42B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031F0"/>
    <w:multiLevelType w:val="multilevel"/>
    <w:tmpl w:val="1AF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E687A"/>
    <w:multiLevelType w:val="multilevel"/>
    <w:tmpl w:val="A57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F7BF0"/>
    <w:multiLevelType w:val="multilevel"/>
    <w:tmpl w:val="F83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7DF"/>
    <w:rsid w:val="00047E2E"/>
    <w:rsid w:val="00173049"/>
    <w:rsid w:val="001760C5"/>
    <w:rsid w:val="002301D6"/>
    <w:rsid w:val="00354DB0"/>
    <w:rsid w:val="00457012"/>
    <w:rsid w:val="004E04A8"/>
    <w:rsid w:val="006F56C2"/>
    <w:rsid w:val="007E17DF"/>
    <w:rsid w:val="00C61453"/>
    <w:rsid w:val="00CD3DD7"/>
    <w:rsid w:val="00D82444"/>
    <w:rsid w:val="00E228CF"/>
    <w:rsid w:val="00E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E526"/>
  <w15:docId w15:val="{4CE31F96-B889-4640-8907-E4A0B394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17DF"/>
  </w:style>
  <w:style w:type="character" w:styleId="a4">
    <w:name w:val="Strong"/>
    <w:basedOn w:val="a0"/>
    <w:uiPriority w:val="22"/>
    <w:qFormat/>
    <w:rsid w:val="007E17DF"/>
    <w:rPr>
      <w:b/>
      <w:bCs/>
    </w:rPr>
  </w:style>
  <w:style w:type="character" w:styleId="a5">
    <w:name w:val="Emphasis"/>
    <w:basedOn w:val="a0"/>
    <w:uiPriority w:val="20"/>
    <w:qFormat/>
    <w:rsid w:val="007E17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693A4-992B-44EC-A867-9D7F3BE9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Пользователь Windows</cp:lastModifiedBy>
  <cp:revision>9</cp:revision>
  <cp:lastPrinted>2017-04-25T13:07:00Z</cp:lastPrinted>
  <dcterms:created xsi:type="dcterms:W3CDTF">2017-02-02T11:51:00Z</dcterms:created>
  <dcterms:modified xsi:type="dcterms:W3CDTF">2019-02-27T08:55:00Z</dcterms:modified>
</cp:coreProperties>
</file>