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6B" w:rsidRPr="00327B6B" w:rsidRDefault="00327B6B" w:rsidP="00327B6B">
      <w:pPr>
        <w:shd w:val="clear" w:color="auto" w:fill="FFFFFF"/>
        <w:spacing w:after="0" w:line="240" w:lineRule="auto"/>
        <w:ind w:left="225" w:right="225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27B6B">
        <w:rPr>
          <w:rFonts w:ascii="Arial" w:eastAsia="Times New Roman" w:hAnsi="Arial" w:cs="Arial"/>
          <w:b/>
          <w:bCs/>
          <w:i/>
          <w:iCs/>
          <w:color w:val="FF0000"/>
          <w:kern w:val="36"/>
          <w:sz w:val="48"/>
          <w:szCs w:val="48"/>
          <w:lang w:eastAsia="ru-RU"/>
        </w:rPr>
        <w:t>Эмоциональное здоровье дошкольника</w:t>
      </w:r>
    </w:p>
    <w:p w:rsidR="00327B6B" w:rsidRPr="00327B6B" w:rsidRDefault="00327B6B" w:rsidP="00327B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FF0000"/>
          <w:sz w:val="38"/>
          <w:szCs w:val="38"/>
          <w:lang w:eastAsia="ru-RU"/>
        </w:rPr>
        <w:drawing>
          <wp:inline distT="0" distB="0" distL="0" distR="0">
            <wp:extent cx="3810000" cy="3390900"/>
            <wp:effectExtent l="19050" t="0" r="0" b="0"/>
            <wp:docPr id="1" name="Рисунок 1" descr="http://www.dou38.ru/ang67/images/stories/psiholo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38.ru/ang67/images/stories/psiholog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Практически все родители много времени и сил уделяют развитию своего ребенка. Однако довольно часто их внимание направлено, прежде всего, на его интеллектуальное развитие. Взрослые верят: если ребенок будет много знать и уметь, это позволит ему стать успешным в жизни. Вот почему его определяют в самые разные кружки и секции.</w:t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И действительно, ребенок осваивает новые виды деятельности: вот уже считает, читает, что-то по-английски скажет. Несомненно, интеллектуально развивается. А эмоционально? Нравится ли ребенку все это? Или же ему просто важно, чтобы его хвалили? Получает ли он удовольствие от чтения и счета? Или просто стремится доставить удовольствие взрослым в надежде заслужить их любовь?</w:t>
      </w:r>
    </w:p>
    <w:p w:rsidR="00327B6B" w:rsidRPr="00327B6B" w:rsidRDefault="00327B6B" w:rsidP="00327B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b/>
          <w:bCs/>
          <w:i/>
          <w:iCs/>
          <w:color w:val="000000"/>
          <w:sz w:val="38"/>
          <w:lang w:eastAsia="ru-RU"/>
        </w:rPr>
        <w:lastRenderedPageBreak/>
        <w:t>Поэтому, уважаемые родители, не спешите записывать своего ребенка в десятки разных кружков, развивающих интеллектуальные навыки. Обратите внимание и на его эмоциональное развитие. Хорошо известно: эмоционально благополучный ребенок и учится как бы играючи. Он все легко схватывает и осваивает.</w:t>
      </w:r>
    </w:p>
    <w:p w:rsidR="00327B6B" w:rsidRPr="00327B6B" w:rsidRDefault="00327B6B" w:rsidP="00327B6B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27B6B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ru-RU"/>
        </w:rPr>
        <w:t>Внутренний мир ребенка</w:t>
      </w:r>
    </w:p>
    <w:p w:rsidR="00327B6B" w:rsidRPr="00327B6B" w:rsidRDefault="00327B6B" w:rsidP="00327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3667125"/>
            <wp:effectExtent l="19050" t="0" r="0" b="0"/>
            <wp:wrapSquare wrapText="bothSides"/>
            <wp:docPr id="4" name="Рисунок 2" descr="http://www.dou38.ru/ang67/images/stories/psiholo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u38.ru/ang67/images/stories/psiholog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В процессе развития ребенка возможны различные осложнения – или конституциональные нарушения, или конфликты в семье. Проблемы эти имеют видимую причину, поэтому в той или иной степени ребенку может быть оказана медицинская или психологическая помощь. Но есть проблемы, возникновение которых всегда озадачивает взрослых. Вот несколько примеров.   Маленькая девочка, горячо любимая и мамой, и папой, хорошо учится в школе, но почему именно она то и дело попадает в опасные ситуации? Случайность? Или первоклассник из благополучной семьи, ребенок с развитым интеллектом не справляется со школьной программой. Ошибка? Суть в том, что в дополнение к внешнему миру у каждого ребенка свой собственный внутренний мир, в котором преломляются события внешней жизни. </w:t>
      </w: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>Современные психологические исследования показывают: поведение человека в социальном контексте не просто следствие воздействующих на него объективных обстоятельств. Внутренний мир человека события внешнего мира окрашивают в ему одному свойственные краски.</w:t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Внутренние конфликты развиваются независимо от того, что происходит в окружении. Во внутреннем мире ребенка сосуществуют противоречивые желания и потребности, как, например, желание одновременно быть всегда рядом с мамой – и в то же время абсолютно независимым от нее; злиться на близких – и одновременно любить их; получать удовольствие, играя в луже или с грязью, - и в то же время жаждать одобрения от родителей. Вот почему так необходимо внимание к внутреннему миру ребенка и для понимания возникающих у него эмоциональных проблем, и для их профилактики в процессе воспитания.</w:t>
      </w:r>
    </w:p>
    <w:p w:rsidR="00327B6B" w:rsidRPr="00327B6B" w:rsidRDefault="00327B6B" w:rsidP="00327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Субъективный мир формируется в раннем детстве и неразрывно связан с опытом взаимодействия ребенка со значимыми для него взрослыми. Образы внутреннего мира в основном построены на взаимодействии и неразрывно связаны с опытом </w:t>
      </w:r>
      <w:r w:rsidRPr="00327B6B">
        <w:rPr>
          <w:rFonts w:ascii="Arial" w:eastAsia="Times New Roman" w:hAnsi="Arial" w:cs="Arial"/>
          <w:i/>
          <w:iCs/>
          <w:color w:val="000000"/>
          <w:sz w:val="38"/>
          <w:lang w:eastAsia="ru-RU"/>
        </w:rPr>
        <w:t>бытия – с – другими</w:t>
      </w: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 т. е. значимыми для него взрослыми. По мере развития взаимоотношения с родителями интернализуются, т. е. становятся неотъемлемой принадлежностью внутреннего мира. И, уже как внутренние образы, продолжают существовать у взрослого, определяют коммуникативный стиль и эмоциональные особенности данного человека.</w:t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>Возникновение внутреннего мира ребенка в течение развития мы связываем с его способностью выделять свою индивидуальную целостность и из окружающего мира, и из союза «мать – младенец». Именно тогда рождается субъективное «окрашивание» окружающего мира уникальными для индивида красками, т. е. начинается его оформление.</w:t>
      </w:r>
    </w:p>
    <w:p w:rsidR="00327B6B" w:rsidRPr="00327B6B" w:rsidRDefault="00327B6B" w:rsidP="00327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Чтобы создавать свой внутренний мир. Ребенок должен быть готов к этому – должен опознавать свои желания и считать свое мнение значимым и имеющим значение. Эту готовность создают определенные характеристики взаимодействия со значимыми взрослыми. Речь идет о периоде младенчества, когда мать может организовать свое взаимодействие с ребенком по-разному. «Подлинное Я» наделяет человека собственными желаниями и личностными смысла. «Ложное Я» приспосабливается к окружающему миру, заменяя социальным послушанием собственное личностное ядро.  Связь между «ложным Я» у взрослых и тонкими различиями материнско-детского взаимодействия возникает в самом начале жизни человека. Оказывается, принципиальное значение здесь имеют не обширные депривации или плохое обращение, а отзыв матери на его потребности.</w:t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Что важно для ребенка? Чтобы мать была рядом, когда она нужна. Но столь же важно, чтобы она отступала на задний план, когда в ней нет потребности. Таким образом, создается «поддерживающая среда» - физическое и психическое пространство, внутри которого </w:t>
      </w: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>младенец защищен, не зная о том, что его защищают.</w:t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8"/>
          <w:szCs w:val="3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2324100"/>
            <wp:effectExtent l="19050" t="0" r="0" b="0"/>
            <wp:wrapSquare wrapText="bothSides"/>
            <wp:docPr id="3" name="Рисунок 3" descr="http://www.dou38.ru/ang67/images/stories/psiholog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u38.ru/ang67/images/stories/psiholog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В обычных условиях мать постепенно выходит из состояния отказа от собственной субъективности. Она все больше и больше вспоминает о своих интересах, своих заботах, своем удобстве. Ее реакции на требования младенца становятся чуть более отсроченными. И эта отречённость все более возрастает. Подобные 2 неудачи, 2 матери в 2 преподнесении  младенцу мира имеют мощное следствие. Да, это болезненно для него, но это обретение нового, конструктивного опыта.</w:t>
      </w:r>
    </w:p>
    <w:p w:rsidR="00327B6B" w:rsidRPr="00327B6B" w:rsidRDefault="00327B6B" w:rsidP="00327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Осознавая все возрастающее расстояние между желанием и его удовлетворением, младенец постепенно начинает понимать; оказывается, его желания не столь могущественны, как казалось ранее. И желания, и сигналы создают удовлетворение не сами по себе, все происходит с помощью матери. Возникающее понимание весьма значимо: младенец, который для стороннего наблюдателя всегда беспомощен и зависим, впервые начинает чувствовать свою зависимость. Возрастает постепенное понимание того, что мир состоит не только из твоей собственной </w:t>
      </w: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>субъективности, что удовлетворение желаний требует не только их выражения, но также адаптации к внешней реальности. Возникает потребность обретения нового опыта взаимодействия со средой – опыта адаптации. Ребенок учится соотносить свои желания с возможностями и желаниями других, учится компромиссным решениям для достижения собственных целей. Это процесс долгий, длиной в целое детство. Протекает он то с большим, то с меньшим успехом. Однако, начавшись, будет происходить постоянно.</w:t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Итак. Предпосылка для развития внутреннего мира младенца – защищенное психическое пространство, предоставленное ему матерью. Внутри этого пространства его Я может, «играя», расширяться и укрепляться. Еще раз подчеркнем, сколь важен период, в котором окружение (мать) позволяет младенцу иметь иллюзию всемогущества. В противном случае. Если с первых же дней поставить ребенка перед фактом: ты живешь в мире, к которому надо приспосабливаться, - преждевременная забота о внешней реальности не позволит развиться собственной субъективности. Ребенок достаточно рано установит связь с внешней реальностью в том случае, если этого потребует от него мать. Если же это происходит досрочно, он всегда устанавливает данную связь ценой отказа от переживания собственных желаний в полном объеме. Личность ребенка будет развиваться, не имея ядра, сердцевины. Подлинное ощущение себя заменится адаптивным послушанием. Из такого ребенка </w:t>
      </w: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>вырастает взрослый с невротическим подавлением своих желаний.</w:t>
      </w:r>
    </w:p>
    <w:p w:rsidR="00327B6B" w:rsidRPr="00327B6B" w:rsidRDefault="00327B6B" w:rsidP="00327B6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Однако справедливости ради отметим: даже слабая готовность к созданию собственного внутреннего мира все равно проявляется.</w:t>
      </w:r>
    </w:p>
    <w:p w:rsidR="00327B6B" w:rsidRPr="00327B6B" w:rsidRDefault="00327B6B" w:rsidP="00327B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327B6B">
        <w:rPr>
          <w:rFonts w:ascii="Arial" w:eastAsia="Times New Roman" w:hAnsi="Arial" w:cs="Arial"/>
          <w:b/>
          <w:bCs/>
          <w:i/>
          <w:iCs/>
          <w:color w:val="FF0000"/>
          <w:sz w:val="38"/>
          <w:lang w:eastAsia="ru-RU"/>
        </w:rPr>
        <w:t>Важно, чтобы окружающие ребенка взрослые способствовали развитию его внутреннего мира, по крайней мере, обращали на это внимание.  Процесс этот носит название «отделение – индивидуация».</w:t>
      </w:r>
    </w:p>
    <w:p w:rsidR="00327B6B" w:rsidRPr="00327B6B" w:rsidRDefault="00327B6B" w:rsidP="00327B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FF0000"/>
          <w:sz w:val="38"/>
          <w:szCs w:val="38"/>
          <w:lang w:eastAsia="ru-RU"/>
        </w:rPr>
        <w:drawing>
          <wp:inline distT="0" distB="0" distL="0" distR="0">
            <wp:extent cx="3810000" cy="2181225"/>
            <wp:effectExtent l="19050" t="0" r="0" b="0"/>
            <wp:docPr id="2" name="Рисунок 2" descr="http://www.dou38.ru/ang67/images/stories/psiholog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u38.ru/ang67/images/stories/psiholog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A52" w:rsidRDefault="00B21A52"/>
    <w:sectPr w:rsidR="00B21A52" w:rsidSect="00B2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7B6B"/>
    <w:rsid w:val="00327B6B"/>
    <w:rsid w:val="00B2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52"/>
  </w:style>
  <w:style w:type="paragraph" w:styleId="1">
    <w:name w:val="heading 1"/>
    <w:basedOn w:val="a"/>
    <w:link w:val="10"/>
    <w:uiPriority w:val="9"/>
    <w:qFormat/>
    <w:rsid w:val="0032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7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7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7B6B"/>
    <w:rPr>
      <w:b/>
      <w:bCs/>
    </w:rPr>
  </w:style>
  <w:style w:type="character" w:styleId="a4">
    <w:name w:val="Emphasis"/>
    <w:basedOn w:val="a0"/>
    <w:uiPriority w:val="20"/>
    <w:qFormat/>
    <w:rsid w:val="00327B6B"/>
    <w:rPr>
      <w:i/>
      <w:iCs/>
    </w:rPr>
  </w:style>
  <w:style w:type="paragraph" w:styleId="a5">
    <w:name w:val="Normal (Web)"/>
    <w:basedOn w:val="a"/>
    <w:uiPriority w:val="99"/>
    <w:semiHidden/>
    <w:unhideWhenUsed/>
    <w:rsid w:val="003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1101</Words>
  <Characters>6282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2018-04-03T11:58:00Z</dcterms:created>
  <dcterms:modified xsi:type="dcterms:W3CDTF">2018-04-03T11:58:00Z</dcterms:modified>
</cp:coreProperties>
</file>